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2023河北省工商业联合会民参军能力提升培训会</w:t>
      </w:r>
      <w:r>
        <w:rPr>
          <w:rFonts w:hint="eastAsia" w:ascii="方正小标宋简体" w:hAnsi="方正小标宋简体" w:eastAsia="方正小标宋简体" w:cs="方正小标宋简体"/>
          <w:sz w:val="44"/>
          <w:szCs w:val="44"/>
          <w:highlight w:val="none"/>
          <w:lang w:val="en-US" w:eastAsia="zh-CN"/>
        </w:rPr>
        <w:t>暨政策大讲堂</w:t>
      </w:r>
      <w:r>
        <w:rPr>
          <w:rFonts w:hint="eastAsia" w:ascii="方正小标宋简体" w:hAnsi="方正小标宋简体" w:eastAsia="方正小标宋简体" w:cs="方正小标宋简体"/>
          <w:sz w:val="44"/>
          <w:szCs w:val="44"/>
          <w:lang w:val="en-US" w:eastAsia="zh-CN"/>
        </w:rPr>
        <w:t>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各市（含定州、辛集市）工商联、雄安新区管委会党群工作部：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教育引导民营企业家深入学习贯彻习近平新时代中国特色社会主义思想，准确把握领会习近平总书记关于军民融合发展重要论述的重大意义和科学内涵，帮助民营企业学习了解掌握国家“十四五”有关国防军工发展需求和军民融合发展形势与政策，深入理解军工项目招投标相关政策、方法、经验及教训等相关知识，提高竞标实务操作水平。省工商联会同省委军民融合办和省军民两用技术交易中心于2023年</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月在石家庄市举办“河北省工商业联合会民参军能力提升培训</w:t>
      </w:r>
      <w:r>
        <w:rPr>
          <w:rFonts w:hint="default" w:ascii="Times New Roman" w:hAnsi="Times New Roman" w:eastAsia="仿宋_GB2312" w:cs="Times New Roman"/>
          <w:sz w:val="32"/>
          <w:szCs w:val="32"/>
          <w:highlight w:val="none"/>
          <w:lang w:val="en-US" w:eastAsia="zh-CN"/>
        </w:rPr>
        <w:t>会</w:t>
      </w:r>
      <w:r>
        <w:rPr>
          <w:rFonts w:hint="eastAsia" w:ascii="Times New Roman" w:hAnsi="Times New Roman" w:eastAsia="仿宋_GB2312" w:cs="Times New Roman"/>
          <w:sz w:val="32"/>
          <w:szCs w:val="32"/>
          <w:highlight w:val="none"/>
          <w:lang w:val="en-US" w:eastAsia="zh-CN"/>
        </w:rPr>
        <w:t>暨政策大讲堂</w:t>
      </w: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活动</w:t>
      </w:r>
      <w:r>
        <w:rPr>
          <w:rFonts w:hint="default" w:ascii="Times New Roman" w:hAnsi="Times New Roman" w:eastAsia="仿宋_GB2312" w:cs="Times New Roman"/>
          <w:sz w:val="32"/>
          <w:szCs w:val="32"/>
          <w:lang w:val="en-US" w:eastAsia="zh-CN"/>
        </w:rPr>
        <w:t>。现将有关事宜通知如下。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一、时间地点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时间：2023年</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highlight w:val="none"/>
          <w:lang w:val="en-US" w:eastAsia="zh-CN"/>
        </w:rPr>
        <w:t>月</w:t>
      </w:r>
      <w:r>
        <w:rPr>
          <w:rFonts w:hint="eastAsia"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lang w:val="en-US" w:eastAsia="zh-CN"/>
        </w:rPr>
        <w:t>日</w:t>
      </w:r>
      <w:r>
        <w:rPr>
          <w:rFonts w:hint="eastAsia" w:ascii="Times New Roman" w:hAnsi="Times New Roman" w:eastAsia="仿宋_GB2312" w:cs="Times New Roman"/>
          <w:sz w:val="32"/>
          <w:szCs w:val="32"/>
          <w:highlight w:val="none"/>
          <w:lang w:val="en-US" w:eastAsia="zh-CN"/>
        </w:rPr>
        <w:t>上午</w:t>
      </w:r>
      <w:r>
        <w:rPr>
          <w:rFonts w:hint="default" w:ascii="Times New Roman" w:hAnsi="Times New Roman" w:eastAsia="仿宋_GB2312" w:cs="Times New Roman"/>
          <w:sz w:val="32"/>
          <w:szCs w:val="32"/>
          <w:lang w:val="en-US" w:eastAsia="zh-CN"/>
        </w:rPr>
        <w:t>（会期半天）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地点：</w:t>
      </w:r>
      <w:r>
        <w:rPr>
          <w:rFonts w:hint="eastAsia" w:ascii="Times New Roman" w:hAnsi="Times New Roman" w:eastAsia="仿宋_GB2312" w:cs="Times New Roman"/>
          <w:sz w:val="32"/>
          <w:szCs w:val="32"/>
          <w:lang w:val="en-US" w:eastAsia="zh-CN"/>
        </w:rPr>
        <w:t>河北</w:t>
      </w:r>
      <w:r>
        <w:rPr>
          <w:rFonts w:hint="default" w:ascii="Times New Roman" w:hAnsi="Times New Roman" w:eastAsia="仿宋_GB2312" w:cs="Times New Roman"/>
          <w:sz w:val="32"/>
          <w:szCs w:val="32"/>
          <w:lang w:val="en-US" w:eastAsia="zh-CN"/>
        </w:rPr>
        <w:t>国山宾馆</w:t>
      </w:r>
      <w:r>
        <w:rPr>
          <w:rFonts w:hint="eastAsia" w:ascii="Times New Roman" w:hAnsi="Times New Roman" w:eastAsia="仿宋_GB2312" w:cs="Times New Roman"/>
          <w:sz w:val="32"/>
          <w:szCs w:val="32"/>
          <w:lang w:val="en-US" w:eastAsia="zh-CN"/>
        </w:rPr>
        <w:t>大明2</w:t>
      </w:r>
      <w:r>
        <w:rPr>
          <w:rFonts w:hint="default" w:ascii="Times New Roman" w:hAnsi="Times New Roman" w:eastAsia="仿宋_GB2312" w:cs="Times New Roman"/>
          <w:sz w:val="32"/>
          <w:szCs w:val="32"/>
          <w:lang w:val="en-US" w:eastAsia="zh-CN"/>
        </w:rPr>
        <w:t>厅</w:t>
      </w:r>
      <w:r>
        <w:rPr>
          <w:rFonts w:hint="eastAsia" w:ascii="Times New Roman" w:hAnsi="Times New Roman" w:eastAsia="仿宋_GB2312" w:cs="Times New Roman"/>
          <w:sz w:val="32"/>
          <w:szCs w:val="32"/>
          <w:lang w:val="en-US" w:eastAsia="zh-CN"/>
        </w:rPr>
        <w:t>（地址：河北省石家庄市鹿泉区观景大街33号）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黑体" w:hAnsi="黑体" w:eastAsia="黑体" w:cs="黑体"/>
          <w:sz w:val="32"/>
          <w:szCs w:val="32"/>
          <w:lang w:val="en-US" w:eastAsia="zh-CN"/>
        </w:rPr>
        <w:t>二、组织机构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主办单位：河北省工商业联合会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指导单位：中共河北省委军民融合发展委员会办公室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承办单位：河北省军民两用技术交易中心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三、培训内容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1.民参军相关政策解读。帮助企业了解民参军总体政策导向，监管体系及框架，掌握民参军现状以及现行政策讲解。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民参军路径分析及资质申请。掌握参军渠道，帮助各领域企业了解最新资质办理程序和方法，掌握装备采购审查程序流程，解决在申请资质过程中的难点问题，提高管理人员综合能力，做好资质申请和复审、重审前的各项工作，快速取得资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3.军队招标程序要求及注意事项</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以较复杂的军工项目招标为背景，详述需求对接、标书编制、投标达标等全流程、各环节操作注意事项和技巧策略，以及参与竞标常见易发问题及预防措施。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四、培训</w:t>
      </w:r>
      <w:r>
        <w:rPr>
          <w:rFonts w:hint="eastAsia" w:ascii="黑体" w:hAnsi="黑体" w:eastAsia="黑体" w:cs="黑体"/>
          <w:sz w:val="32"/>
          <w:szCs w:val="32"/>
          <w:lang w:eastAsia="zh-CN"/>
        </w:rPr>
        <w:t>议程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08:30-09:00  签到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09:00-09:20  领导致辞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09:20-09:40  民参军政策宣讲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09:40-10:40  就</w:t>
      </w:r>
      <w:r>
        <w:rPr>
          <w:rFonts w:hint="eastAsia" w:ascii="Times New Roman" w:hAnsi="Times New Roman" w:eastAsia="仿宋_GB2312" w:cs="Times New Roman"/>
          <w:w w:val="95"/>
          <w:sz w:val="32"/>
          <w:szCs w:val="32"/>
          <w:lang w:val="en-US" w:eastAsia="zh-CN"/>
        </w:rPr>
        <w:t>民企参军的主要路径及与军方合作的基本方</w:t>
      </w:r>
      <w:r>
        <w:rPr>
          <w:rFonts w:hint="eastAsia" w:ascii="Times New Roman" w:hAnsi="Times New Roman" w:eastAsia="仿宋_GB2312" w:cs="Times New Roman"/>
          <w:w w:val="95"/>
          <w:sz w:val="32"/>
          <w:szCs w:val="32"/>
          <w:lang w:val="en-US" w:eastAsia="zh-CN"/>
        </w:rPr>
        <w:tab/>
      </w:r>
      <w:r>
        <w:rPr>
          <w:rFonts w:hint="eastAsia" w:ascii="Times New Roman" w:hAnsi="Times New Roman" w:eastAsia="仿宋_GB2312" w:cs="Times New Roman"/>
          <w:w w:val="95"/>
          <w:sz w:val="32"/>
          <w:szCs w:val="32"/>
          <w:lang w:val="en-US" w:eastAsia="zh-CN"/>
        </w:rPr>
        <w:tab/>
      </w:r>
      <w:r>
        <w:rPr>
          <w:rFonts w:hint="eastAsia" w:ascii="Times New Roman" w:hAnsi="Times New Roman" w:eastAsia="仿宋_GB2312" w:cs="Times New Roman"/>
          <w:w w:val="95"/>
          <w:sz w:val="32"/>
          <w:szCs w:val="32"/>
          <w:lang w:val="en-US" w:eastAsia="zh-CN"/>
        </w:rPr>
        <w:tab/>
      </w:r>
      <w:r>
        <w:rPr>
          <w:rFonts w:hint="eastAsia" w:ascii="Times New Roman" w:hAnsi="Times New Roman" w:eastAsia="仿宋_GB2312" w:cs="Times New Roman"/>
          <w:w w:val="95"/>
          <w:sz w:val="32"/>
          <w:szCs w:val="32"/>
          <w:lang w:val="en-US" w:eastAsia="zh-CN"/>
        </w:rPr>
        <w:tab/>
      </w:r>
      <w:r>
        <w:rPr>
          <w:rFonts w:hint="eastAsia" w:ascii="Times New Roman" w:hAnsi="Times New Roman" w:eastAsia="仿宋_GB2312" w:cs="Times New Roman"/>
          <w:w w:val="95"/>
          <w:sz w:val="32"/>
          <w:szCs w:val="32"/>
          <w:lang w:val="en-US" w:eastAsia="zh-CN"/>
        </w:rPr>
        <w:tab/>
      </w:r>
      <w:r>
        <w:rPr>
          <w:rFonts w:hint="eastAsia" w:ascii="Times New Roman" w:hAnsi="Times New Roman" w:eastAsia="仿宋_GB2312" w:cs="Times New Roman"/>
          <w:w w:val="95"/>
          <w:sz w:val="32"/>
          <w:szCs w:val="32"/>
          <w:lang w:val="en-US" w:eastAsia="zh-CN"/>
        </w:rPr>
        <w:tab/>
      </w:r>
      <w:r>
        <w:rPr>
          <w:rFonts w:hint="eastAsia" w:ascii="Times New Roman" w:hAnsi="Times New Roman" w:eastAsia="仿宋_GB2312" w:cs="Times New Roman"/>
          <w:w w:val="95"/>
          <w:sz w:val="32"/>
          <w:szCs w:val="32"/>
          <w:lang w:val="en-US" w:eastAsia="zh-CN"/>
        </w:rPr>
        <w:tab/>
      </w:r>
      <w:r>
        <w:rPr>
          <w:rFonts w:hint="eastAsia" w:ascii="Times New Roman" w:hAnsi="Times New Roman" w:eastAsia="仿宋_GB2312" w:cs="Times New Roman"/>
          <w:w w:val="95"/>
          <w:sz w:val="32"/>
          <w:szCs w:val="32"/>
          <w:lang w:val="en-US" w:eastAsia="zh-CN"/>
        </w:rPr>
        <w:t>式作专题辅导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10:40-11:40  就军工资质办理作专题辅导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黑体" w:hAnsi="黑体" w:eastAsia="黑体" w:cs="黑体"/>
          <w:sz w:val="32"/>
          <w:szCs w:val="32"/>
          <w:lang w:val="en-US" w:eastAsia="zh-CN"/>
        </w:rPr>
        <w:t>五、培训对象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1.新申报军工资质及资质到期续审的相关企业；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2.承担或拟承担武器分系统、部件、组件等军品承研（制）任务的相关企事业单位;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3.已取得相关军工资质需要对接或扩大军品市场的相关企业；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4.为军队后勤提供物资生产、销售、工程及服务保障的相关企事业单位；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5.计入围军采网合格供应商和军网商城商家的企业；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6.其他有意向参军的优势民营企业。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总规模100-150人。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六、食宿安排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会议当天提供午餐（自助）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七、有关要求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b/>
          <w:bCs/>
          <w:sz w:val="32"/>
          <w:szCs w:val="32"/>
          <w:lang w:val="en-US" w:eastAsia="zh-CN"/>
        </w:rPr>
      </w:pPr>
      <w:r>
        <w:rPr>
          <w:rFonts w:hint="eastAsia" w:ascii="Times New Roman" w:hAnsi="Times New Roman" w:eastAsia="仿宋_GB2312" w:cs="Times New Roman"/>
          <w:color w:val="auto"/>
          <w:sz w:val="32"/>
          <w:szCs w:val="32"/>
          <w:u w:val="none"/>
          <w:lang w:val="en-US" w:eastAsia="zh-CN"/>
        </w:rPr>
        <w:t>1</w:t>
      </w:r>
      <w:r>
        <w:rPr>
          <w:rFonts w:hint="default"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fldChar w:fldCharType="begin"/>
      </w:r>
      <w:r>
        <w:rPr>
          <w:rFonts w:hint="default" w:ascii="Times New Roman" w:hAnsi="Times New Roman" w:eastAsia="仿宋_GB2312" w:cs="Times New Roman"/>
          <w:color w:val="auto"/>
          <w:sz w:val="32"/>
          <w:szCs w:val="32"/>
          <w:u w:val="none"/>
          <w:lang w:val="en-US" w:eastAsia="zh-CN"/>
        </w:rPr>
        <w:instrText xml:space="preserve"> HYPERLINK "mailto:参会企业请于2023年4月1日前将报名回执发送至hbsjmrh@163.com，每家企业可报名1人。" </w:instrText>
      </w:r>
      <w:r>
        <w:rPr>
          <w:rFonts w:hint="default" w:ascii="Times New Roman" w:hAnsi="Times New Roman" w:eastAsia="仿宋_GB2312" w:cs="Times New Roman"/>
          <w:color w:val="auto"/>
          <w:sz w:val="32"/>
          <w:szCs w:val="32"/>
          <w:u w:val="none"/>
          <w:lang w:val="en-US" w:eastAsia="zh-CN"/>
        </w:rPr>
        <w:fldChar w:fldCharType="separate"/>
      </w:r>
      <w:r>
        <w:rPr>
          <w:rStyle w:val="5"/>
          <w:rFonts w:hint="default" w:ascii="Times New Roman" w:hAnsi="Times New Roman" w:eastAsia="仿宋_GB2312" w:cs="Times New Roman"/>
          <w:color w:val="auto"/>
          <w:sz w:val="32"/>
          <w:szCs w:val="32"/>
          <w:u w:val="none"/>
          <w:lang w:val="en-US" w:eastAsia="zh-CN"/>
        </w:rPr>
        <w:t>参会企业请于2023年4月</w:t>
      </w:r>
      <w:r>
        <w:rPr>
          <w:rStyle w:val="5"/>
          <w:rFonts w:hint="eastAsia" w:ascii="Times New Roman" w:hAnsi="Times New Roman" w:eastAsia="仿宋_GB2312" w:cs="Times New Roman"/>
          <w:color w:val="auto"/>
          <w:sz w:val="32"/>
          <w:szCs w:val="32"/>
          <w:highlight w:val="none"/>
          <w:u w:val="none"/>
          <w:lang w:val="en-US" w:eastAsia="zh-CN"/>
        </w:rPr>
        <w:t>28</w:t>
      </w:r>
      <w:r>
        <w:rPr>
          <w:rStyle w:val="5"/>
          <w:rFonts w:hint="default" w:ascii="Times New Roman" w:hAnsi="Times New Roman" w:eastAsia="仿宋_GB2312" w:cs="Times New Roman"/>
          <w:color w:val="auto"/>
          <w:sz w:val="32"/>
          <w:szCs w:val="32"/>
          <w:u w:val="none"/>
          <w:lang w:val="en-US" w:eastAsia="zh-CN"/>
        </w:rPr>
        <w:t>日前将报名回执（见附件）发送至hbsjmrh@163.com，每家企业可报名1人，若报名总数超出总人数限制，将根据报名时间进行统计安排。</w:t>
      </w:r>
      <w:r>
        <w:rPr>
          <w:rFonts w:hint="default" w:ascii="Times New Roman" w:hAnsi="Times New Roman" w:eastAsia="仿宋_GB2312" w:cs="Times New Roman"/>
          <w:color w:val="auto"/>
          <w:sz w:val="32"/>
          <w:szCs w:val="32"/>
          <w:u w:val="none"/>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省军民两用技术交易中心</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联系人：</w:t>
      </w:r>
      <w:r>
        <w:rPr>
          <w:rFonts w:hint="eastAsia" w:ascii="Times New Roman" w:hAnsi="Times New Roman" w:eastAsia="仿宋_GB2312" w:cs="Times New Roman"/>
          <w:sz w:val="32"/>
          <w:szCs w:val="32"/>
          <w:lang w:val="en-US" w:eastAsia="zh-CN"/>
        </w:rPr>
        <w:t xml:space="preserve">王  博    </w:t>
      </w:r>
      <w:r>
        <w:rPr>
          <w:rFonts w:hint="default" w:ascii="Times New Roman" w:hAnsi="Times New Roman" w:eastAsia="仿宋_GB2312" w:cs="Times New Roman"/>
          <w:sz w:val="32"/>
          <w:szCs w:val="32"/>
          <w:lang w:val="en-US" w:eastAsia="zh-CN"/>
        </w:rPr>
        <w:t>联系电话：</w:t>
      </w:r>
      <w:r>
        <w:rPr>
          <w:rFonts w:hint="eastAsia" w:ascii="Times New Roman" w:hAnsi="Times New Roman" w:eastAsia="仿宋_GB2312" w:cs="Times New Roman"/>
          <w:sz w:val="32"/>
          <w:szCs w:val="32"/>
          <w:lang w:val="en-US" w:eastAsia="zh-CN"/>
        </w:rPr>
        <w:t>15833990600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附件：报名回执</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河北省工商业联合会</w:t>
      </w: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2023</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25</w:t>
      </w:r>
      <w:r>
        <w:rPr>
          <w:rFonts w:hint="default" w:ascii="Times New Roman" w:hAnsi="Times New Roman" w:eastAsia="仿宋_GB2312"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leftChars="0"/>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报名回执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tbl>
      <w:tblPr>
        <w:tblStyle w:val="3"/>
        <w:tblW w:w="82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3"/>
        <w:gridCol w:w="1200"/>
        <w:gridCol w:w="960"/>
        <w:gridCol w:w="1635"/>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3"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单位名称</w:t>
            </w:r>
          </w:p>
        </w:tc>
        <w:tc>
          <w:tcPr>
            <w:tcW w:w="120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姓名</w:t>
            </w:r>
          </w:p>
        </w:tc>
        <w:tc>
          <w:tcPr>
            <w:tcW w:w="96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性别</w:t>
            </w:r>
          </w:p>
        </w:tc>
        <w:tc>
          <w:tcPr>
            <w:tcW w:w="1635"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职务</w:t>
            </w:r>
          </w:p>
        </w:tc>
        <w:tc>
          <w:tcPr>
            <w:tcW w:w="228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3"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vertAlign w:val="baseline"/>
                <w:lang w:val="en-US" w:eastAsia="zh-CN"/>
              </w:rPr>
            </w:pPr>
          </w:p>
        </w:tc>
        <w:tc>
          <w:tcPr>
            <w:tcW w:w="120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vertAlign w:val="baseline"/>
                <w:lang w:val="en-US" w:eastAsia="zh-CN"/>
              </w:rPr>
            </w:pPr>
          </w:p>
        </w:tc>
        <w:tc>
          <w:tcPr>
            <w:tcW w:w="96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vertAlign w:val="baseline"/>
                <w:lang w:val="en-US" w:eastAsia="zh-CN"/>
              </w:rPr>
            </w:pPr>
          </w:p>
        </w:tc>
        <w:tc>
          <w:tcPr>
            <w:tcW w:w="1635"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vertAlign w:val="baseline"/>
                <w:lang w:val="en-US" w:eastAsia="zh-CN"/>
              </w:rPr>
            </w:pPr>
          </w:p>
        </w:tc>
        <w:tc>
          <w:tcPr>
            <w:tcW w:w="228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leftChars="0"/>
        <w:jc w:val="both"/>
        <w:textAlignment w:val="auto"/>
        <w:rPr>
          <w:rFonts w:hint="default" w:ascii="仿宋_GB2312" w:hAnsi="仿宋_GB2312" w:eastAsia="仿宋_GB2312" w:cs="仿宋_GB2312"/>
          <w:sz w:val="32"/>
          <w:szCs w:val="32"/>
          <w:lang w:val="en-US" w:eastAsia="zh-CN"/>
        </w:rPr>
      </w:pPr>
    </w:p>
    <w:sectPr>
      <w:pgSz w:w="11906" w:h="16838"/>
      <w:pgMar w:top="1984" w:right="1474" w:bottom="1701"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jNGQyYjdmNmQwN2NhMmVkZTFjY2QyODFmODAzYjUifQ=="/>
  </w:docVars>
  <w:rsids>
    <w:rsidRoot w:val="00000000"/>
    <w:rsid w:val="02903BF5"/>
    <w:rsid w:val="0349252B"/>
    <w:rsid w:val="1C527BFF"/>
    <w:rsid w:val="2E525A3D"/>
    <w:rsid w:val="33CF5ABA"/>
    <w:rsid w:val="3502251F"/>
    <w:rsid w:val="36DC3F2D"/>
    <w:rsid w:val="44953938"/>
    <w:rsid w:val="4C650094"/>
    <w:rsid w:val="525070F0"/>
    <w:rsid w:val="52E263D7"/>
    <w:rsid w:val="5E0B22BF"/>
    <w:rsid w:val="650C6EA7"/>
    <w:rsid w:val="6AD26BB9"/>
    <w:rsid w:val="72193584"/>
    <w:rsid w:val="75CE629D"/>
    <w:rsid w:val="79DF1336"/>
    <w:rsid w:val="7EF6945A"/>
    <w:rsid w:val="7FFF61C4"/>
    <w:rsid w:val="A23BADC6"/>
    <w:rsid w:val="BE29A073"/>
    <w:rsid w:val="BED9238D"/>
    <w:rsid w:val="CBDBB2A4"/>
    <w:rsid w:val="F27EA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1056</Words>
  <Characters>1176</Characters>
  <Lines>0</Lines>
  <Paragraphs>0</Paragraphs>
  <TotalTime>64</TotalTime>
  <ScaleCrop>false</ScaleCrop>
  <LinksUpToDate>false</LinksUpToDate>
  <CharactersWithSpaces>1205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2023-03-25T13:51:00Z</dcterms:created>
  <dc:creator>kkk</dc:creator>
  <cp:lastModifiedBy>Lenovo</cp:lastModifiedBy>
  <cp:lastPrinted>2023-04-24T22:54:00Z</cp:lastPrinted>
  <dcterms:modified xsi:type="dcterms:W3CDTF">2023-04-26T01:23:56Z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0A94C62C0FDE421EB6DBBA822E7DEC3A_13</vt:lpwstr>
  </property>
</Properties>
</file>