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rPr>
        <w:t>关于举办</w:t>
      </w:r>
      <w:r>
        <w:rPr>
          <w:rFonts w:hint="eastAsia" w:ascii="黑体" w:hAnsi="黑体" w:eastAsia="黑体" w:cs="黑体"/>
          <w:sz w:val="44"/>
          <w:szCs w:val="44"/>
          <w:lang w:val="en-US" w:eastAsia="zh-CN"/>
        </w:rPr>
        <w:t>河北省</w:t>
      </w:r>
      <w:r>
        <w:rPr>
          <w:rFonts w:hint="eastAsia" w:ascii="黑体" w:hAnsi="黑体" w:eastAsia="黑体" w:cs="黑体"/>
          <w:sz w:val="44"/>
          <w:szCs w:val="44"/>
          <w:lang w:eastAsia="zh-CN"/>
        </w:rPr>
        <w:t>“</w:t>
      </w:r>
      <w:r>
        <w:rPr>
          <w:rFonts w:hint="eastAsia" w:ascii="黑体" w:hAnsi="黑体" w:eastAsia="黑体" w:cs="黑体"/>
          <w:sz w:val="44"/>
          <w:szCs w:val="44"/>
          <w:lang w:val="en-US" w:eastAsia="zh-CN"/>
        </w:rPr>
        <w:t>双创双服</w:t>
      </w:r>
      <w:r>
        <w:rPr>
          <w:rFonts w:hint="eastAsia" w:ascii="黑体" w:hAnsi="黑体" w:eastAsia="黑体" w:cs="黑体"/>
          <w:sz w:val="44"/>
          <w:szCs w:val="44"/>
          <w:lang w:eastAsia="zh-CN"/>
        </w:rPr>
        <w:t>”</w:t>
      </w:r>
      <w:r>
        <w:rPr>
          <w:rFonts w:hint="eastAsia" w:ascii="黑体" w:hAnsi="黑体" w:eastAsia="黑体" w:cs="黑体"/>
          <w:sz w:val="44"/>
          <w:szCs w:val="44"/>
          <w:lang w:val="en-US" w:eastAsia="zh-CN"/>
        </w:rPr>
        <w:t>和大型科研</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仪器设备开放共享服务政策解读</w:t>
      </w:r>
    </w:p>
    <w:p>
      <w:pPr>
        <w:jc w:val="center"/>
        <w:rPr>
          <w:rFonts w:hint="eastAsia" w:ascii="黑体" w:hAnsi="黑体" w:eastAsia="黑体" w:cs="黑体"/>
          <w:sz w:val="44"/>
          <w:szCs w:val="44"/>
        </w:rPr>
      </w:pPr>
      <w:r>
        <w:rPr>
          <w:rFonts w:hint="eastAsia" w:ascii="黑体" w:hAnsi="黑体" w:eastAsia="黑体" w:cs="黑体"/>
          <w:sz w:val="44"/>
          <w:szCs w:val="44"/>
          <w:lang w:val="en-US" w:eastAsia="zh-CN"/>
        </w:rPr>
        <w:t>线上</w:t>
      </w:r>
      <w:r>
        <w:rPr>
          <w:rFonts w:hint="eastAsia" w:ascii="黑体" w:hAnsi="黑体" w:eastAsia="黑体" w:cs="黑体"/>
          <w:sz w:val="44"/>
          <w:szCs w:val="44"/>
          <w:lang w:eastAsia="zh-CN"/>
        </w:rPr>
        <w:t>培训</w:t>
      </w:r>
      <w:bookmarkStart w:id="0" w:name="_GoBack"/>
      <w:bookmarkEnd w:id="0"/>
      <w:r>
        <w:rPr>
          <w:rFonts w:hint="eastAsia" w:ascii="黑体" w:hAnsi="黑体" w:eastAsia="黑体" w:cs="黑体"/>
          <w:sz w:val="44"/>
          <w:szCs w:val="44"/>
          <w:lang w:val="en-US" w:eastAsia="zh-CN"/>
        </w:rPr>
        <w:t>会议的通知</w:t>
      </w:r>
    </w:p>
    <w:p>
      <w:pPr>
        <w:spacing w:line="360" w:lineRule="auto"/>
        <w:ind w:firstLine="640" w:firstLineChars="200"/>
        <w:rPr>
          <w:rFonts w:hint="eastAsia" w:ascii="仿宋_GB2312" w:eastAsia="仿宋_GB2312"/>
          <w:color w:val="000000"/>
          <w:sz w:val="32"/>
          <w:szCs w:val="32"/>
        </w:rPr>
      </w:pPr>
      <w:r>
        <w:rPr>
          <w:rFonts w:hint="eastAsia" w:ascii="仿宋_GB2312" w:eastAsia="仿宋_GB2312" w:cs="Times New Roman"/>
          <w:color w:val="000000"/>
          <w:sz w:val="32"/>
          <w:szCs w:val="32"/>
        </w:rPr>
        <w:t>为</w:t>
      </w:r>
      <w:r>
        <w:rPr>
          <w:rFonts w:hint="eastAsia" w:ascii="仿宋_GB2312" w:eastAsia="仿宋_GB2312" w:cs="Times New Roman"/>
          <w:color w:val="000000"/>
          <w:sz w:val="32"/>
          <w:szCs w:val="32"/>
          <w:lang w:val="en-US" w:eastAsia="zh-CN"/>
        </w:rPr>
        <w:t>继续</w:t>
      </w:r>
      <w:r>
        <w:rPr>
          <w:rFonts w:hint="eastAsia" w:ascii="仿宋_GB2312" w:eastAsia="仿宋_GB2312" w:cs="Times New Roman"/>
          <w:color w:val="000000"/>
          <w:sz w:val="32"/>
          <w:szCs w:val="32"/>
        </w:rPr>
        <w:t>深入开展</w:t>
      </w:r>
      <w:r>
        <w:rPr>
          <w:rFonts w:hint="eastAsia" w:ascii="仿宋_GB2312" w:eastAsia="仿宋_GB2312" w:cs="Times New Roman"/>
          <w:color w:val="000000"/>
          <w:sz w:val="32"/>
          <w:szCs w:val="32"/>
          <w:lang w:eastAsia="zh-CN"/>
        </w:rPr>
        <w:t>“</w:t>
      </w:r>
      <w:r>
        <w:rPr>
          <w:rFonts w:hint="eastAsia" w:ascii="仿宋_GB2312" w:eastAsia="仿宋_GB2312" w:cs="Times New Roman"/>
          <w:color w:val="000000"/>
          <w:sz w:val="32"/>
          <w:szCs w:val="32"/>
          <w:lang w:val="en-US" w:eastAsia="zh-CN"/>
        </w:rPr>
        <w:t>双创双服</w:t>
      </w:r>
      <w:r>
        <w:rPr>
          <w:rFonts w:hint="eastAsia" w:ascii="仿宋_GB2312" w:eastAsia="仿宋_GB2312" w:cs="Times New Roman"/>
          <w:color w:val="000000"/>
          <w:sz w:val="32"/>
          <w:szCs w:val="32"/>
          <w:lang w:eastAsia="zh-CN"/>
        </w:rPr>
        <w:t>”</w:t>
      </w:r>
      <w:r>
        <w:rPr>
          <w:rFonts w:hint="default" w:ascii="仿宋_GB2312" w:eastAsia="仿宋_GB2312" w:cs="Times New Roman"/>
          <w:color w:val="000000"/>
          <w:sz w:val="32"/>
          <w:szCs w:val="32"/>
        </w:rPr>
        <w:t>活动</w:t>
      </w:r>
      <w:r>
        <w:rPr>
          <w:rFonts w:hint="eastAsia" w:ascii="仿宋_GB2312" w:eastAsia="仿宋_GB2312" w:cs="Times New Roman"/>
          <w:color w:val="000000"/>
          <w:sz w:val="32"/>
          <w:szCs w:val="32"/>
          <w:lang w:eastAsia="zh-CN"/>
        </w:rPr>
        <w:t>，</w:t>
      </w:r>
      <w:r>
        <w:rPr>
          <w:rFonts w:hint="eastAsia" w:ascii="仿宋_GB2312" w:eastAsia="仿宋_GB2312" w:cs="Times New Roman"/>
          <w:color w:val="000000"/>
          <w:sz w:val="32"/>
          <w:szCs w:val="32"/>
        </w:rPr>
        <w:t>贯彻</w:t>
      </w:r>
      <w:r>
        <w:rPr>
          <w:rFonts w:hint="eastAsia" w:ascii="仿宋_GB2312" w:eastAsia="仿宋_GB2312" w:cs="Times New Roman"/>
          <w:color w:val="000000"/>
          <w:sz w:val="32"/>
          <w:szCs w:val="32"/>
          <w:lang w:val="en-US" w:eastAsia="zh-CN"/>
        </w:rPr>
        <w:t>落实</w:t>
      </w:r>
      <w:r>
        <w:rPr>
          <w:rFonts w:hint="eastAsia" w:ascii="仿宋_GB2312" w:eastAsia="仿宋_GB2312" w:cs="Times New Roman"/>
          <w:color w:val="000000"/>
          <w:sz w:val="32"/>
          <w:szCs w:val="32"/>
        </w:rPr>
        <w:t>《河北省人民政府关于推动科技创新平台和大型仪器设备面向社会开放服务的实施意见》要求，完善</w:t>
      </w:r>
      <w:r>
        <w:rPr>
          <w:rFonts w:hint="eastAsia" w:ascii="仿宋_GB2312" w:eastAsia="仿宋_GB2312" w:cs="Times New Roman"/>
          <w:color w:val="000000"/>
          <w:sz w:val="32"/>
          <w:szCs w:val="32"/>
          <w:lang w:val="en-US" w:eastAsia="zh-CN"/>
        </w:rPr>
        <w:t>我省</w:t>
      </w:r>
      <w:r>
        <w:rPr>
          <w:rFonts w:hint="eastAsia" w:ascii="仿宋_GB2312" w:eastAsia="仿宋_GB2312" w:cs="Times New Roman"/>
          <w:color w:val="000000"/>
          <w:sz w:val="32"/>
          <w:szCs w:val="32"/>
        </w:rPr>
        <w:t>大型科研仪器设备共享服务平台及其开放服务工作体系，加快我</w:t>
      </w:r>
      <w:r>
        <w:rPr>
          <w:rFonts w:hint="eastAsia" w:ascii="仿宋_GB2312" w:eastAsia="仿宋_GB2312" w:cs="Times New Roman"/>
          <w:color w:val="000000"/>
          <w:sz w:val="32"/>
          <w:szCs w:val="32"/>
          <w:lang w:val="en-US" w:eastAsia="zh-CN"/>
        </w:rPr>
        <w:t>省</w:t>
      </w:r>
      <w:r>
        <w:rPr>
          <w:rFonts w:hint="eastAsia" w:ascii="仿宋_GB2312" w:eastAsia="仿宋_GB2312" w:cs="Times New Roman"/>
          <w:color w:val="000000"/>
          <w:sz w:val="32"/>
          <w:szCs w:val="32"/>
        </w:rPr>
        <w:t>科技创新平台和大型科研仪器设备面向社会开放共享服务进程，</w:t>
      </w:r>
      <w:r>
        <w:rPr>
          <w:rFonts w:hint="eastAsia" w:ascii="仿宋_GB2312" w:eastAsia="仿宋_GB2312" w:cs="Times New Roman"/>
          <w:color w:val="000000"/>
          <w:sz w:val="32"/>
          <w:szCs w:val="32"/>
          <w:lang w:val="en-US" w:eastAsia="zh-CN"/>
        </w:rPr>
        <w:t>河北省军民两用技术交易中心拟定于</w:t>
      </w:r>
      <w:r>
        <w:rPr>
          <w:rFonts w:hint="default" w:ascii="仿宋_GB2312" w:eastAsia="仿宋_GB2312" w:cs="Times New Roman"/>
          <w:color w:val="000000"/>
          <w:sz w:val="32"/>
          <w:szCs w:val="32"/>
          <w:lang w:val="en-US" w:eastAsia="zh-CN"/>
        </w:rPr>
        <w:t>2021年</w:t>
      </w:r>
      <w:r>
        <w:rPr>
          <w:rFonts w:hint="eastAsia" w:ascii="仿宋_GB2312" w:eastAsia="仿宋_GB2312" w:cs="Times New Roman"/>
          <w:color w:val="000000"/>
          <w:sz w:val="32"/>
          <w:szCs w:val="32"/>
          <w:lang w:val="en-US" w:eastAsia="zh-CN"/>
        </w:rPr>
        <w:t>11</w:t>
      </w:r>
      <w:r>
        <w:rPr>
          <w:rFonts w:hint="default" w:ascii="仿宋_GB2312" w:eastAsia="仿宋_GB2312" w:cs="Times New Roman"/>
          <w:color w:val="000000"/>
          <w:sz w:val="32"/>
          <w:szCs w:val="32"/>
          <w:lang w:val="en-US" w:eastAsia="zh-CN"/>
        </w:rPr>
        <w:t>月</w:t>
      </w:r>
      <w:r>
        <w:rPr>
          <w:rFonts w:hint="eastAsia" w:ascii="仿宋_GB2312" w:eastAsia="仿宋_GB2312" w:cs="Times New Roman"/>
          <w:color w:val="000000"/>
          <w:sz w:val="32"/>
          <w:szCs w:val="32"/>
          <w:lang w:val="en-US" w:eastAsia="zh-CN"/>
        </w:rPr>
        <w:t>19</w:t>
      </w:r>
      <w:r>
        <w:rPr>
          <w:rFonts w:hint="default" w:ascii="仿宋_GB2312" w:eastAsia="仿宋_GB2312" w:cs="Times New Roman"/>
          <w:color w:val="000000"/>
          <w:sz w:val="32"/>
          <w:szCs w:val="32"/>
          <w:lang w:val="en-US" w:eastAsia="zh-CN"/>
        </w:rPr>
        <w:t>日</w:t>
      </w:r>
      <w:r>
        <w:rPr>
          <w:rFonts w:hint="eastAsia" w:ascii="仿宋_GB2312" w:eastAsia="仿宋_GB2312" w:cs="Times New Roman"/>
          <w:color w:val="000000"/>
          <w:sz w:val="32"/>
          <w:szCs w:val="32"/>
          <w:lang w:val="en-US" w:eastAsia="zh-CN"/>
        </w:rPr>
        <w:t>召开河北省“双创双服”和</w:t>
      </w:r>
      <w:r>
        <w:rPr>
          <w:rFonts w:hint="default" w:ascii="仿宋_GB2312" w:eastAsia="仿宋_GB2312" w:cs="Times New Roman"/>
          <w:color w:val="000000"/>
          <w:sz w:val="32"/>
          <w:szCs w:val="32"/>
        </w:rPr>
        <w:t>大型科研仪器设备开放共享</w:t>
      </w:r>
      <w:r>
        <w:rPr>
          <w:rFonts w:hint="eastAsia" w:ascii="仿宋_GB2312" w:eastAsia="仿宋_GB2312" w:cs="Times New Roman"/>
          <w:color w:val="000000"/>
          <w:sz w:val="32"/>
          <w:szCs w:val="32"/>
          <w:lang w:val="en-US" w:eastAsia="zh-CN"/>
        </w:rPr>
        <w:t>服务政策解读线上培训会</w:t>
      </w:r>
      <w:r>
        <w:rPr>
          <w:rFonts w:hint="default" w:ascii="仿宋_GB2312" w:eastAsia="仿宋_GB2312" w:cs="Times New Roman"/>
          <w:color w:val="000000"/>
          <w:sz w:val="32"/>
          <w:szCs w:val="32"/>
        </w:rPr>
        <w:t>。</w:t>
      </w:r>
      <w:r>
        <w:rPr>
          <w:rFonts w:hint="eastAsia" w:ascii="仿宋_GB2312" w:eastAsia="仿宋_GB2312" w:cs="Times New Roman"/>
          <w:color w:val="000000"/>
          <w:sz w:val="32"/>
          <w:szCs w:val="32"/>
          <w:lang w:val="en-US" w:eastAsia="zh-CN"/>
        </w:rPr>
        <w:t>现将有关事项通知如下</w:t>
      </w:r>
      <w:r>
        <w:rPr>
          <w:rFonts w:hint="eastAsia" w:ascii="仿宋_GB2312"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一、组织机构</w:t>
      </w:r>
    </w:p>
    <w:p>
      <w:pPr>
        <w:spacing w:line="360" w:lineRule="auto"/>
        <w:ind w:firstLine="640" w:firstLineChars="200"/>
        <w:rPr>
          <w:rFonts w:hint="eastAsia" w:ascii="仿宋_GB2312" w:eastAsia="仿宋_GB2312" w:cs="Times New Roman"/>
          <w:color w:val="000000"/>
          <w:sz w:val="32"/>
          <w:szCs w:val="32"/>
        </w:rPr>
      </w:pPr>
      <w:r>
        <w:rPr>
          <w:rFonts w:hint="eastAsia" w:ascii="仿宋_GB2312" w:eastAsia="仿宋_GB2312" w:cs="Times New Roman"/>
          <w:color w:val="000000"/>
          <w:sz w:val="32"/>
          <w:szCs w:val="32"/>
        </w:rPr>
        <w:t>指导单位：河北省科学技术厅</w:t>
      </w:r>
    </w:p>
    <w:p>
      <w:pPr>
        <w:spacing w:line="360" w:lineRule="auto"/>
        <w:ind w:firstLine="640" w:firstLineChars="200"/>
        <w:rPr>
          <w:rFonts w:hint="eastAsia" w:ascii="仿宋_GB2312" w:eastAsia="仿宋_GB2312" w:cs="Times New Roman"/>
          <w:color w:val="000000"/>
          <w:sz w:val="32"/>
          <w:szCs w:val="32"/>
        </w:rPr>
      </w:pPr>
      <w:r>
        <w:rPr>
          <w:rFonts w:hint="eastAsia" w:ascii="仿宋_GB2312" w:eastAsia="仿宋_GB2312" w:cs="Times New Roman"/>
          <w:color w:val="000000"/>
          <w:sz w:val="32"/>
          <w:szCs w:val="32"/>
        </w:rPr>
        <w:t>主办单位：</w:t>
      </w:r>
      <w:r>
        <w:rPr>
          <w:rFonts w:hint="eastAsia" w:ascii="仿宋_GB2312" w:eastAsia="仿宋_GB2312" w:cs="Times New Roman"/>
          <w:color w:val="000000"/>
          <w:sz w:val="32"/>
          <w:szCs w:val="32"/>
          <w:lang w:val="en-US" w:eastAsia="zh-CN"/>
        </w:rPr>
        <w:t>河北省</w:t>
      </w:r>
      <w:r>
        <w:rPr>
          <w:rFonts w:hint="eastAsia" w:ascii="仿宋_GB2312" w:eastAsia="仿宋_GB2312" w:cs="Times New Roman"/>
          <w:color w:val="000000"/>
          <w:sz w:val="32"/>
          <w:szCs w:val="32"/>
        </w:rPr>
        <w:t>军民两用技术交易中心</w:t>
      </w:r>
    </w:p>
    <w:p>
      <w:pPr>
        <w:spacing w:line="360" w:lineRule="auto"/>
        <w:ind w:firstLine="640" w:firstLineChars="200"/>
        <w:rPr>
          <w:rFonts w:hint="eastAsia" w:ascii="仿宋_GB2312" w:eastAsia="仿宋_GB2312" w:cs="Times New Roman"/>
          <w:color w:val="000000"/>
          <w:sz w:val="32"/>
          <w:szCs w:val="32"/>
        </w:rPr>
      </w:pPr>
      <w:r>
        <w:rPr>
          <w:rFonts w:hint="eastAsia" w:ascii="仿宋_GB2312" w:eastAsia="仿宋_GB2312" w:cs="Times New Roman"/>
          <w:color w:val="000000"/>
          <w:sz w:val="32"/>
          <w:szCs w:val="32"/>
          <w:lang w:val="en-US" w:eastAsia="zh-CN"/>
        </w:rPr>
        <w:t>协</w:t>
      </w:r>
      <w:r>
        <w:rPr>
          <w:rFonts w:hint="eastAsia" w:ascii="仿宋_GB2312" w:eastAsia="仿宋_GB2312" w:cs="Times New Roman"/>
          <w:color w:val="000000"/>
          <w:sz w:val="32"/>
          <w:szCs w:val="32"/>
        </w:rPr>
        <w:t>办单位</w:t>
      </w:r>
      <w:r>
        <w:rPr>
          <w:rFonts w:hint="eastAsia" w:ascii="仿宋_GB2312" w:eastAsia="仿宋_GB2312" w:cs="Times New Roman"/>
          <w:color w:val="000000"/>
          <w:sz w:val="32"/>
          <w:szCs w:val="32"/>
          <w:lang w:eastAsia="zh-CN"/>
        </w:rPr>
        <w:t>：</w:t>
      </w:r>
      <w:r>
        <w:rPr>
          <w:rFonts w:hint="eastAsia" w:ascii="仿宋_GB2312" w:eastAsia="仿宋_GB2312" w:cs="Times New Roman"/>
          <w:color w:val="000000"/>
          <w:sz w:val="32"/>
          <w:szCs w:val="32"/>
        </w:rPr>
        <w:t>河北省协同创新中心（科技大厦）</w:t>
      </w:r>
    </w:p>
    <w:p>
      <w:pPr>
        <w:spacing w:line="360" w:lineRule="auto"/>
        <w:ind w:firstLine="640" w:firstLineChars="200"/>
        <w:rPr>
          <w:rFonts w:hint="eastAsia" w:ascii="仿宋_GB2312" w:eastAsia="仿宋_GB2312" w:cs="Times New Roman"/>
          <w:color w:val="000000"/>
          <w:sz w:val="32"/>
          <w:szCs w:val="32"/>
          <w:lang w:val="en-US" w:eastAsia="zh-CN"/>
        </w:rPr>
      </w:pPr>
      <w:r>
        <w:rPr>
          <w:rFonts w:hint="eastAsia" w:ascii="仿宋_GB2312" w:eastAsia="仿宋_GB2312" w:cs="Times New Roman"/>
          <w:color w:val="000000"/>
          <w:sz w:val="32"/>
          <w:szCs w:val="32"/>
          <w:lang w:val="en-US" w:eastAsia="zh-CN"/>
        </w:rPr>
        <w:t xml:space="preserve">          河北省大型科研仪器设备资源开放共享</w:t>
      </w:r>
    </w:p>
    <w:p>
      <w:pPr>
        <w:spacing w:line="360" w:lineRule="auto"/>
        <w:ind w:firstLine="2240" w:firstLineChars="700"/>
        <w:rPr>
          <w:rFonts w:hint="eastAsia" w:ascii="仿宋_GB2312" w:eastAsia="仿宋_GB2312" w:cs="Times New Roman"/>
          <w:color w:val="000000"/>
          <w:sz w:val="32"/>
          <w:szCs w:val="32"/>
          <w:lang w:val="en-US" w:eastAsia="zh-CN"/>
        </w:rPr>
      </w:pPr>
      <w:r>
        <w:rPr>
          <w:rFonts w:hint="eastAsia" w:ascii="仿宋_GB2312" w:eastAsia="仿宋_GB2312" w:cs="Times New Roman"/>
          <w:color w:val="000000"/>
          <w:sz w:val="32"/>
          <w:szCs w:val="32"/>
          <w:lang w:val="en-US" w:eastAsia="zh-CN"/>
        </w:rPr>
        <w:t>服务平台</w:t>
      </w:r>
    </w:p>
    <w:p>
      <w:pPr>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eastAsia="仿宋_GB2312" w:cs="Times New Roman"/>
          <w:color w:val="000000"/>
          <w:sz w:val="32"/>
          <w:szCs w:val="32"/>
          <w:lang w:val="en-US" w:eastAsia="zh-CN"/>
        </w:rPr>
        <w:t xml:space="preserve">          河北省高新技术产业协会</w:t>
      </w:r>
    </w:p>
    <w:p>
      <w:pPr>
        <w:ind w:firstLine="640" w:firstLineChars="200"/>
        <w:jc w:val="left"/>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二、培训时间及内容</w:t>
      </w:r>
    </w:p>
    <w:p>
      <w:pPr>
        <w:spacing w:line="360" w:lineRule="auto"/>
        <w:ind w:firstLine="640" w:firstLineChars="200"/>
      </w:pPr>
      <w:r>
        <w:rPr>
          <w:rFonts w:hint="eastAsia" w:ascii="仿宋_GB2312" w:hAnsi="仿宋_GB2312" w:eastAsia="仿宋_GB2312" w:cs="仿宋_GB2312"/>
          <w:sz w:val="32"/>
          <w:szCs w:val="32"/>
          <w:lang w:val="en-US" w:eastAsia="zh-CN"/>
        </w:rPr>
        <w:t>（一）培训时间</w:t>
      </w:r>
    </w:p>
    <w:p>
      <w:pPr>
        <w:spacing w:line="360" w:lineRule="auto"/>
        <w:ind w:firstLine="1280" w:firstLineChars="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2021年11月19日上午9:30-11:00</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（二）培训内容</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textAlignment w:val="auto"/>
        <w:outlineLvl w:val="9"/>
        <w:rPr>
          <w:rFonts w:hint="eastAsia" w:ascii="仿宋_GB2312" w:eastAsia="仿宋_GB2312" w:cs="Times New Roman"/>
          <w:color w:val="000000"/>
          <w:sz w:val="32"/>
          <w:szCs w:val="32"/>
          <w:lang w:val="en-US" w:eastAsia="zh-CN"/>
        </w:rPr>
      </w:pPr>
      <w:r>
        <w:rPr>
          <w:rFonts w:hint="eastAsia" w:ascii="仿宋_GB2312" w:eastAsia="仿宋_GB2312" w:cs="Times New Roman"/>
          <w:color w:val="000000"/>
          <w:sz w:val="32"/>
          <w:szCs w:val="32"/>
          <w:lang w:val="en-US" w:eastAsia="zh-CN"/>
        </w:rPr>
        <w:t>“双创双服”政策解读，包括战略性新兴产业、科技创新和产学研用结合、军民融合创新发展以及企业生产经营、项目谋划建设等相关政策；</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textAlignment w:val="auto"/>
        <w:outlineLvl w:val="9"/>
        <w:rPr>
          <w:rFonts w:hint="default" w:ascii="仿宋_GB2312" w:eastAsia="仿宋_GB2312" w:cs="Times New Roman"/>
          <w:color w:val="000000"/>
          <w:sz w:val="32"/>
          <w:szCs w:val="32"/>
          <w:lang w:val="en-US" w:eastAsia="zh-CN"/>
        </w:rPr>
      </w:pPr>
      <w:r>
        <w:rPr>
          <w:rFonts w:hint="eastAsia" w:ascii="Times New Roman" w:hAnsi="Times New Roman" w:eastAsia="仿宋_GB2312" w:cs="Times New Roman"/>
          <w:sz w:val="32"/>
          <w:szCs w:val="32"/>
          <w:lang w:val="en-US" w:eastAsia="zh-CN"/>
        </w:rPr>
        <w:t>大型科研仪器设备共享服务政策</w:t>
      </w:r>
      <w:r>
        <w:rPr>
          <w:rFonts w:hint="eastAsia" w:ascii="仿宋_GB2312" w:eastAsia="仿宋_GB2312" w:cs="Times New Roman"/>
          <w:color w:val="000000"/>
          <w:sz w:val="32"/>
          <w:szCs w:val="32"/>
          <w:lang w:val="en-US" w:eastAsia="zh-CN"/>
        </w:rPr>
        <w:t>解读，包括政策出台的背景及意义、管理办法、适用范围、存在的问题等；</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textAlignment w:val="auto"/>
        <w:outlineLvl w:val="9"/>
        <w:rPr>
          <w:rFonts w:hint="default" w:ascii="仿宋_GB2312" w:eastAsia="仿宋_GB2312" w:cs="Times New Roman"/>
          <w:color w:val="000000"/>
          <w:sz w:val="32"/>
          <w:szCs w:val="32"/>
          <w:lang w:val="en-US" w:eastAsia="zh-CN"/>
        </w:rPr>
      </w:pPr>
      <w:r>
        <w:rPr>
          <w:rFonts w:hint="eastAsia" w:ascii="仿宋_GB2312" w:eastAsia="仿宋_GB2312" w:cs="Times New Roman"/>
          <w:color w:val="000000"/>
          <w:sz w:val="32"/>
          <w:szCs w:val="32"/>
          <w:lang w:val="en-US" w:eastAsia="zh-CN"/>
        </w:rPr>
        <w:t xml:space="preserve"> 线上流互动。</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三、培训对象</w:t>
      </w:r>
    </w:p>
    <w:p>
      <w:pPr>
        <w:spacing w:line="360" w:lineRule="auto"/>
        <w:ind w:firstLine="640" w:firstLineChars="200"/>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sz w:val="32"/>
          <w:szCs w:val="32"/>
          <w:lang w:val="en-US" w:eastAsia="zh-CN"/>
        </w:rPr>
        <w:t>河北省各企业相关负责人</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四、培训方式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eastAsia="仿宋_GB2312" w:cs="Times New Roman"/>
          <w:color w:val="000000"/>
          <w:sz w:val="32"/>
          <w:szCs w:val="32"/>
          <w:lang w:val="en-US" w:eastAsia="zh-CN"/>
        </w:rPr>
      </w:pPr>
      <w:r>
        <w:rPr>
          <w:rFonts w:hint="eastAsia" w:ascii="仿宋_GB2312" w:eastAsia="仿宋_GB2312" w:cs="Times New Roman"/>
          <w:color w:val="000000"/>
          <w:sz w:val="32"/>
          <w:szCs w:val="32"/>
          <w:lang w:val="en-US" w:eastAsia="zh-CN"/>
        </w:rPr>
        <w:t>因在疫情防控期间，本次培训会采取线上方式，会前另行通知。</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五、其他事项</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eastAsia="仿宋_GB2312" w:cs="Times New Roman"/>
          <w:color w:val="000000"/>
          <w:sz w:val="32"/>
          <w:szCs w:val="32"/>
          <w:lang w:val="en-US" w:eastAsia="zh-CN"/>
        </w:rPr>
      </w:pPr>
      <w:r>
        <w:rPr>
          <w:rFonts w:hint="eastAsia" w:ascii="仿宋_GB2312" w:eastAsia="仿宋_GB2312" w:cs="Times New Roman"/>
          <w:color w:val="000000"/>
          <w:sz w:val="32"/>
          <w:szCs w:val="32"/>
          <w:lang w:val="en-US" w:eastAsia="zh-CN"/>
        </w:rPr>
        <w:t>本次培训不设现场报名，不收取任何费用，请各单位按时进入直播会场。</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0" w:firstLineChars="200"/>
        <w:textAlignment w:val="auto"/>
        <w:outlineLvl w:val="9"/>
        <w:rPr>
          <w:rFonts w:hint="default" w:ascii="仿宋_GB2312" w:eastAsia="仿宋_GB2312" w:cs="Times New Roman"/>
          <w:color w:val="000000"/>
          <w:sz w:val="32"/>
          <w:szCs w:val="32"/>
          <w:lang w:val="en-US" w:eastAsia="zh-CN"/>
        </w:rPr>
      </w:pPr>
      <w:r>
        <w:rPr>
          <w:rFonts w:hint="eastAsia" w:ascii="仿宋_GB2312" w:eastAsia="仿宋_GB2312" w:cs="Times New Roman"/>
          <w:color w:val="000000"/>
          <w:sz w:val="32"/>
          <w:szCs w:val="32"/>
          <w:lang w:val="en-US" w:eastAsia="zh-CN"/>
        </w:rPr>
        <w:t>请参加培训的单位于11月18日下午17:30前将报名回执（见附件）反馈至</w:t>
      </w:r>
      <w:r>
        <w:rPr>
          <w:rFonts w:hint="eastAsia" w:ascii="仿宋_GB2312" w:hAnsi="仿宋_GB2312" w:eastAsia="仿宋_GB2312" w:cs="仿宋_GB2312"/>
          <w:sz w:val="32"/>
          <w:szCs w:val="32"/>
        </w:rPr>
        <w:t>邮箱hbsjmrh@163.com</w:t>
      </w:r>
      <w:r>
        <w:rPr>
          <w:rFonts w:hint="eastAsia" w:ascii="仿宋_GB2312" w:hAnsi="仿宋_GB2312" w:eastAsia="仿宋_GB2312" w:cs="仿宋_GB2312"/>
          <w:sz w:val="32"/>
          <w:szCs w:val="32"/>
          <w:lang w:eastAsia="zh-CN"/>
        </w:rPr>
        <w:t>。</w:t>
      </w:r>
    </w:p>
    <w:p>
      <w:pPr>
        <w:ind w:left="561" w:leftChars="267" w:firstLine="0" w:firstLineChars="0"/>
        <w:jc w:val="left"/>
      </w:pPr>
    </w:p>
    <w:p>
      <w:pPr>
        <w:ind w:left="561" w:leftChars="267" w:firstLine="0" w:firstLineChars="0"/>
        <w:jc w:val="left"/>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联系方式</w:t>
      </w:r>
      <w:r>
        <w:rPr>
          <w:rFonts w:hint="eastAsia" w:ascii="仿宋_GB2312" w:hAnsi="仿宋_GB2312" w:eastAsia="仿宋_GB2312" w:cs="仿宋_GB2312"/>
          <w:b/>
          <w:bCs/>
          <w:sz w:val="32"/>
          <w:szCs w:val="32"/>
          <w:lang w:val="en-US" w:eastAsia="zh-CN"/>
        </w:rPr>
        <w:t>：</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 xml:space="preserve">窦文毅        </w:t>
      </w:r>
      <w:r>
        <w:rPr>
          <w:rFonts w:hint="eastAsia" w:ascii="仿宋_GB2312" w:hAnsi="仿宋_GB2312" w:eastAsia="仿宋_GB2312" w:cs="仿宋_GB2312"/>
          <w:sz w:val="32"/>
          <w:szCs w:val="32"/>
        </w:rPr>
        <w:t>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话：</w:t>
      </w:r>
      <w:r>
        <w:rPr>
          <w:rFonts w:hint="eastAsia" w:ascii="仿宋_GB2312" w:hAnsi="仿宋_GB2312" w:eastAsia="仿宋_GB2312" w:cs="仿宋_GB2312"/>
          <w:sz w:val="32"/>
          <w:szCs w:val="32"/>
          <w:lang w:val="en-US" w:eastAsia="zh-CN"/>
        </w:rPr>
        <w:t xml:space="preserve">19930710034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箱：</w:t>
      </w:r>
      <w:r>
        <w:rPr>
          <w:sz w:val="32"/>
          <w:szCs w:val="32"/>
        </w:rPr>
        <w:fldChar w:fldCharType="begin"/>
      </w:r>
      <w:r>
        <w:rPr>
          <w:sz w:val="32"/>
          <w:szCs w:val="32"/>
        </w:rPr>
        <w:instrText xml:space="preserve"> HYPERLINK "mailto:hbsjmrh@163.com" </w:instrText>
      </w:r>
      <w:r>
        <w:rPr>
          <w:sz w:val="32"/>
          <w:szCs w:val="32"/>
        </w:rPr>
        <w:fldChar w:fldCharType="separate"/>
      </w:r>
      <w:r>
        <w:rPr>
          <w:rStyle w:val="6"/>
          <w:rFonts w:hint="eastAsia" w:ascii="仿宋_GB2312" w:hAnsi="仿宋_GB2312" w:eastAsia="仿宋_GB2312" w:cs="仿宋_GB2312"/>
          <w:sz w:val="32"/>
          <w:szCs w:val="32"/>
        </w:rPr>
        <w:t>hbsjmrh@163.com</w:t>
      </w:r>
      <w:r>
        <w:rPr>
          <w:rStyle w:val="6"/>
          <w:rFonts w:hint="eastAsia" w:ascii="仿宋_GB2312" w:hAnsi="仿宋_GB2312" w:eastAsia="仿宋_GB2312" w:cs="仿宋_GB2312"/>
          <w:sz w:val="32"/>
          <w:szCs w:val="32"/>
        </w:rPr>
        <w:fldChar w:fldCharType="end"/>
      </w:r>
    </w:p>
    <w:p>
      <w:pPr>
        <w:jc w:val="both"/>
        <w:rPr>
          <w:rFonts w:hint="default" w:ascii="仿宋_GB2312" w:eastAsia="仿宋_GB2312" w:cs="Times New Roman"/>
          <w:color w:val="000000"/>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r>
        <w:rPr>
          <w:rFonts w:hint="eastAsia" w:ascii="仿宋_GB2312" w:eastAsia="仿宋_GB2312" w:cs="Times New Roman"/>
          <w:color w:val="000000"/>
          <w:sz w:val="32"/>
          <w:szCs w:val="32"/>
          <w:lang w:val="en-US" w:eastAsia="zh-CN"/>
        </w:rPr>
        <w:t>参会报名回执表</w:t>
      </w:r>
    </w:p>
    <w:p>
      <w:pPr>
        <w:autoSpaceDE w:val="0"/>
        <w:autoSpaceDN w:val="0"/>
        <w:adjustRightInd w:val="0"/>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河北省</w:t>
      </w:r>
      <w:r>
        <w:rPr>
          <w:rFonts w:ascii="仿宋_GB2312" w:hAnsi="仿宋_GB2312" w:eastAsia="仿宋_GB2312" w:cs="仿宋_GB2312"/>
          <w:sz w:val="32"/>
          <w:szCs w:val="32"/>
        </w:rPr>
        <w:t>军民两用技术交易中心</w:t>
      </w:r>
    </w:p>
    <w:p>
      <w:pPr>
        <w:ind w:firstLine="4800" w:firstLineChars="15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w:t>
      </w:r>
    </w:p>
    <w:p>
      <w:pPr>
        <w:jc w:val="both"/>
        <w:rPr>
          <w:rFonts w:hint="eastAsia" w:ascii="黑体" w:hAnsi="黑体" w:eastAsia="黑体"/>
          <w:bCs/>
          <w:sz w:val="30"/>
          <w:szCs w:val="30"/>
        </w:rPr>
      </w:pPr>
      <w:r>
        <w:rPr>
          <w:rFonts w:hint="eastAsia" w:ascii="黑体" w:hAnsi="黑体" w:eastAsia="黑体"/>
          <w:bCs/>
          <w:sz w:val="32"/>
          <w:szCs w:val="32"/>
          <w:lang w:val="en-US" w:eastAsia="zh-CN"/>
        </w:rPr>
        <w:t>附件1：</w:t>
      </w:r>
      <w:r>
        <w:rPr>
          <w:rFonts w:hint="eastAsia" w:ascii="黑体" w:hAnsi="黑体" w:eastAsia="黑体"/>
          <w:bCs/>
          <w:sz w:val="30"/>
          <w:szCs w:val="30"/>
          <w:lang w:val="en-US" w:eastAsia="zh-CN"/>
        </w:rPr>
        <w:t>参会报名</w:t>
      </w:r>
      <w:r>
        <w:rPr>
          <w:rFonts w:hint="eastAsia" w:ascii="黑体" w:hAnsi="黑体" w:eastAsia="黑体"/>
          <w:bCs/>
          <w:sz w:val="30"/>
          <w:szCs w:val="30"/>
        </w:rPr>
        <w:t>回执表</w:t>
      </w:r>
    </w:p>
    <w:tbl>
      <w:tblPr>
        <w:tblStyle w:val="4"/>
        <w:tblpPr w:leftFromText="180" w:rightFromText="180" w:vertAnchor="text" w:horzAnchor="margin" w:tblpXSpec="center" w:tblpY="134"/>
        <w:tblOverlap w:val="never"/>
        <w:tblW w:w="8335" w:type="dxa"/>
        <w:tblInd w:w="755" w:type="dxa"/>
        <w:tblLayout w:type="fixed"/>
        <w:tblCellMar>
          <w:top w:w="0" w:type="dxa"/>
          <w:left w:w="108" w:type="dxa"/>
          <w:bottom w:w="0" w:type="dxa"/>
          <w:right w:w="108" w:type="dxa"/>
        </w:tblCellMar>
      </w:tblPr>
      <w:tblGrid>
        <w:gridCol w:w="1369"/>
        <w:gridCol w:w="1449"/>
        <w:gridCol w:w="1687"/>
        <w:gridCol w:w="1320"/>
        <w:gridCol w:w="1124"/>
        <w:gridCol w:w="1386"/>
      </w:tblGrid>
      <w:tr>
        <w:tblPrEx>
          <w:tblCellMar>
            <w:top w:w="0" w:type="dxa"/>
            <w:left w:w="108" w:type="dxa"/>
            <w:bottom w:w="0" w:type="dxa"/>
            <w:right w:w="108" w:type="dxa"/>
          </w:tblCellMar>
        </w:tblPrEx>
        <w:trPr>
          <w:trHeight w:val="650" w:hRule="atLeast"/>
        </w:trPr>
        <w:tc>
          <w:tcPr>
            <w:tcW w:w="1369" w:type="dxa"/>
            <w:tcBorders>
              <w:top w:val="single" w:color="000000" w:sz="8" w:space="0"/>
              <w:left w:val="single" w:color="000000" w:sz="8" w:space="0"/>
              <w:bottom w:val="single" w:color="000000" w:sz="4" w:space="0"/>
              <w:right w:val="single" w:color="000000" w:sz="4" w:space="0"/>
            </w:tcBorders>
            <w:vAlign w:val="center"/>
          </w:tcPr>
          <w:p>
            <w:pPr>
              <w:widowControl/>
              <w:spacing w:line="400" w:lineRule="exact"/>
              <w:jc w:val="center"/>
              <w:rPr>
                <w:rFonts w:ascii="黑体" w:hAnsi="黑体" w:eastAsia="黑体"/>
                <w:color w:val="000000"/>
                <w:sz w:val="24"/>
              </w:rPr>
            </w:pPr>
            <w:r>
              <w:rPr>
                <w:rFonts w:hint="eastAsia" w:ascii="黑体" w:hAnsi="黑体" w:eastAsia="黑体"/>
                <w:color w:val="000000"/>
                <w:sz w:val="24"/>
              </w:rPr>
              <w:t>单位名称</w:t>
            </w:r>
          </w:p>
        </w:tc>
        <w:tc>
          <w:tcPr>
            <w:tcW w:w="6966" w:type="dxa"/>
            <w:gridSpan w:val="5"/>
            <w:tcBorders>
              <w:top w:val="single" w:color="000000" w:sz="8" w:space="0"/>
              <w:left w:val="single" w:color="000000" w:sz="4" w:space="0"/>
              <w:bottom w:val="single" w:color="000000" w:sz="4" w:space="0"/>
              <w:right w:val="single" w:color="000000" w:sz="8" w:space="0"/>
            </w:tcBorders>
            <w:vAlign w:val="center"/>
          </w:tcPr>
          <w:p>
            <w:pPr>
              <w:widowControl/>
              <w:spacing w:line="400" w:lineRule="exact"/>
              <w:jc w:val="center"/>
              <w:rPr>
                <w:rFonts w:ascii="宋体" w:hAnsi="宋体"/>
                <w:b/>
                <w:color w:val="000000"/>
                <w:kern w:val="0"/>
                <w:sz w:val="24"/>
              </w:rPr>
            </w:pPr>
          </w:p>
        </w:tc>
      </w:tr>
      <w:tr>
        <w:tblPrEx>
          <w:tblCellMar>
            <w:top w:w="0" w:type="dxa"/>
            <w:left w:w="108" w:type="dxa"/>
            <w:bottom w:w="0" w:type="dxa"/>
            <w:right w:w="108" w:type="dxa"/>
          </w:tblCellMar>
        </w:tblPrEx>
        <w:trPr>
          <w:trHeight w:val="625" w:hRule="atLeast"/>
        </w:trPr>
        <w:tc>
          <w:tcPr>
            <w:tcW w:w="1369" w:type="dxa"/>
            <w:tcBorders>
              <w:top w:val="single" w:color="000000" w:sz="4" w:space="0"/>
              <w:left w:val="single" w:color="000000" w:sz="8" w:space="0"/>
              <w:bottom w:val="single" w:color="000000" w:sz="4" w:space="0"/>
              <w:right w:val="single" w:color="000000" w:sz="4" w:space="0"/>
            </w:tcBorders>
            <w:vAlign w:val="center"/>
          </w:tcPr>
          <w:p>
            <w:pPr>
              <w:widowControl/>
              <w:spacing w:line="400" w:lineRule="exact"/>
              <w:jc w:val="center"/>
              <w:rPr>
                <w:rFonts w:ascii="黑体" w:hAnsi="黑体" w:eastAsia="黑体"/>
                <w:color w:val="000000"/>
                <w:sz w:val="24"/>
              </w:rPr>
            </w:pPr>
            <w:r>
              <w:rPr>
                <w:rFonts w:hint="eastAsia" w:ascii="黑体" w:hAnsi="黑体" w:eastAsia="黑体"/>
                <w:color w:val="000000"/>
                <w:sz w:val="24"/>
                <w:lang w:val="en-US" w:eastAsia="zh-CN"/>
              </w:rPr>
              <w:t>单位</w:t>
            </w:r>
            <w:r>
              <w:rPr>
                <w:rFonts w:hint="eastAsia" w:ascii="黑体" w:hAnsi="黑体" w:eastAsia="黑体"/>
                <w:color w:val="000000"/>
                <w:sz w:val="24"/>
              </w:rPr>
              <w:t>地址</w:t>
            </w:r>
          </w:p>
        </w:tc>
        <w:tc>
          <w:tcPr>
            <w:tcW w:w="6966" w:type="dxa"/>
            <w:gridSpan w:val="5"/>
            <w:tcBorders>
              <w:top w:val="single" w:color="000000" w:sz="4" w:space="0"/>
              <w:left w:val="single" w:color="000000" w:sz="4" w:space="0"/>
              <w:bottom w:val="single" w:color="000000" w:sz="4" w:space="0"/>
              <w:right w:val="single" w:color="000000" w:sz="8" w:space="0"/>
            </w:tcBorders>
            <w:vAlign w:val="center"/>
          </w:tcPr>
          <w:p>
            <w:pPr>
              <w:widowControl/>
              <w:spacing w:line="400" w:lineRule="exact"/>
              <w:jc w:val="center"/>
              <w:rPr>
                <w:rFonts w:ascii="宋体" w:hAnsi="宋体"/>
                <w:b/>
                <w:color w:val="000000"/>
                <w:kern w:val="0"/>
                <w:sz w:val="24"/>
              </w:rPr>
            </w:pPr>
          </w:p>
        </w:tc>
      </w:tr>
      <w:tr>
        <w:tblPrEx>
          <w:tblCellMar>
            <w:top w:w="0" w:type="dxa"/>
            <w:left w:w="108" w:type="dxa"/>
            <w:bottom w:w="0" w:type="dxa"/>
            <w:right w:w="108" w:type="dxa"/>
          </w:tblCellMar>
        </w:tblPrEx>
        <w:trPr>
          <w:trHeight w:val="635" w:hRule="atLeast"/>
        </w:trPr>
        <w:tc>
          <w:tcPr>
            <w:tcW w:w="1369" w:type="dxa"/>
            <w:tcBorders>
              <w:top w:val="single" w:color="000000" w:sz="4" w:space="0"/>
              <w:left w:val="single" w:color="000000" w:sz="8" w:space="0"/>
              <w:bottom w:val="single" w:color="000000" w:sz="4" w:space="0"/>
              <w:right w:val="single" w:color="000000" w:sz="4" w:space="0"/>
            </w:tcBorders>
            <w:vAlign w:val="center"/>
          </w:tcPr>
          <w:p>
            <w:pPr>
              <w:widowControl/>
              <w:spacing w:line="400" w:lineRule="exact"/>
              <w:rPr>
                <w:rFonts w:ascii="黑体" w:hAnsi="黑体" w:eastAsia="黑体"/>
                <w:color w:val="000000"/>
                <w:sz w:val="24"/>
              </w:rPr>
            </w:pPr>
            <w:r>
              <w:rPr>
                <w:rFonts w:hint="eastAsia" w:ascii="黑体" w:hAnsi="黑体" w:eastAsia="黑体"/>
                <w:color w:val="000000"/>
                <w:sz w:val="24"/>
              </w:rPr>
              <w:t xml:space="preserve"> 联 系 人</w:t>
            </w:r>
          </w:p>
        </w:tc>
        <w:tc>
          <w:tcPr>
            <w:tcW w:w="1449"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rPr>
                <w:rFonts w:ascii="宋体" w:hAnsi="宋体"/>
                <w:b/>
                <w:color w:val="000000"/>
                <w:kern w:val="0"/>
                <w:sz w:val="24"/>
              </w:rPr>
            </w:pPr>
          </w:p>
        </w:tc>
        <w:tc>
          <w:tcPr>
            <w:tcW w:w="1687" w:type="dxa"/>
            <w:tcBorders>
              <w:top w:val="single" w:color="000000" w:sz="4" w:space="0"/>
              <w:left w:val="single" w:color="auto" w:sz="4" w:space="0"/>
              <w:bottom w:val="single" w:color="000000" w:sz="4" w:space="0"/>
              <w:right w:val="single" w:color="auto" w:sz="4" w:space="0"/>
            </w:tcBorders>
            <w:vAlign w:val="center"/>
          </w:tcPr>
          <w:p>
            <w:pPr>
              <w:widowControl/>
              <w:spacing w:line="400" w:lineRule="exact"/>
              <w:jc w:val="center"/>
              <w:rPr>
                <w:rFonts w:ascii="黑体" w:hAnsi="黑体" w:eastAsia="黑体"/>
                <w:bCs/>
                <w:color w:val="000000"/>
                <w:kern w:val="0"/>
                <w:sz w:val="24"/>
              </w:rPr>
            </w:pPr>
            <w:r>
              <w:rPr>
                <w:rFonts w:hint="eastAsia" w:ascii="黑体" w:hAnsi="黑体" w:eastAsia="黑体"/>
                <w:bCs/>
                <w:color w:val="000000"/>
                <w:kern w:val="0"/>
                <w:sz w:val="24"/>
              </w:rPr>
              <w:t>职</w:t>
            </w:r>
            <w:r>
              <w:rPr>
                <w:rFonts w:hint="eastAsia" w:ascii="黑体" w:hAnsi="黑体" w:eastAsia="黑体"/>
                <w:bCs/>
                <w:color w:val="000000"/>
                <w:kern w:val="0"/>
                <w:sz w:val="24"/>
                <w:lang w:val="en-US" w:eastAsia="zh-CN"/>
              </w:rPr>
              <w:t xml:space="preserve">   </w:t>
            </w:r>
            <w:r>
              <w:rPr>
                <w:rFonts w:hint="eastAsia" w:ascii="黑体" w:hAnsi="黑体" w:eastAsia="黑体"/>
                <w:bCs/>
                <w:color w:val="000000"/>
                <w:kern w:val="0"/>
                <w:sz w:val="24"/>
              </w:rPr>
              <w:t>务</w:t>
            </w:r>
          </w:p>
        </w:tc>
        <w:tc>
          <w:tcPr>
            <w:tcW w:w="1320" w:type="dxa"/>
            <w:tcBorders>
              <w:top w:val="single" w:color="000000" w:sz="4" w:space="0"/>
              <w:left w:val="single" w:color="auto" w:sz="4" w:space="0"/>
              <w:bottom w:val="single" w:color="000000" w:sz="4" w:space="0"/>
              <w:right w:val="single" w:color="auto" w:sz="4" w:space="0"/>
            </w:tcBorders>
            <w:vAlign w:val="center"/>
          </w:tcPr>
          <w:p>
            <w:pPr>
              <w:widowControl/>
              <w:spacing w:line="400" w:lineRule="exact"/>
              <w:jc w:val="center"/>
              <w:rPr>
                <w:rFonts w:ascii="宋体" w:hAnsi="宋体"/>
                <w:b/>
                <w:color w:val="000000"/>
                <w:kern w:val="0"/>
                <w:sz w:val="24"/>
              </w:rPr>
            </w:pPr>
          </w:p>
        </w:tc>
        <w:tc>
          <w:tcPr>
            <w:tcW w:w="1124" w:type="dxa"/>
            <w:tcBorders>
              <w:top w:val="single" w:color="000000" w:sz="4" w:space="0"/>
              <w:left w:val="single" w:color="auto" w:sz="4" w:space="0"/>
              <w:bottom w:val="single" w:color="000000" w:sz="4" w:space="0"/>
              <w:right w:val="single" w:color="auto" w:sz="4" w:space="0"/>
            </w:tcBorders>
            <w:vAlign w:val="center"/>
          </w:tcPr>
          <w:p>
            <w:pPr>
              <w:widowControl/>
              <w:spacing w:line="400" w:lineRule="exact"/>
              <w:jc w:val="center"/>
              <w:rPr>
                <w:rFonts w:ascii="黑体" w:hAnsi="黑体" w:eastAsia="黑体"/>
                <w:bCs/>
                <w:color w:val="000000"/>
                <w:kern w:val="0"/>
                <w:sz w:val="24"/>
              </w:rPr>
            </w:pPr>
            <w:r>
              <w:rPr>
                <w:rFonts w:hint="eastAsia" w:ascii="黑体" w:hAnsi="黑体" w:eastAsia="黑体"/>
                <w:bCs/>
                <w:color w:val="000000"/>
                <w:kern w:val="0"/>
                <w:sz w:val="24"/>
              </w:rPr>
              <w:t>电</w:t>
            </w:r>
            <w:r>
              <w:rPr>
                <w:rFonts w:hint="eastAsia" w:ascii="黑体" w:hAnsi="黑体" w:eastAsia="黑体"/>
                <w:bCs/>
                <w:color w:val="000000"/>
                <w:kern w:val="0"/>
                <w:sz w:val="24"/>
                <w:lang w:val="en-US" w:eastAsia="zh-CN"/>
              </w:rPr>
              <w:t xml:space="preserve">   </w:t>
            </w:r>
            <w:r>
              <w:rPr>
                <w:rFonts w:hint="eastAsia" w:ascii="黑体" w:hAnsi="黑体" w:eastAsia="黑体"/>
                <w:bCs/>
                <w:color w:val="000000"/>
                <w:kern w:val="0"/>
                <w:sz w:val="24"/>
              </w:rPr>
              <w:t>话</w:t>
            </w:r>
          </w:p>
        </w:tc>
        <w:tc>
          <w:tcPr>
            <w:tcW w:w="1386" w:type="dxa"/>
            <w:tcBorders>
              <w:top w:val="single" w:color="000000" w:sz="4" w:space="0"/>
              <w:left w:val="single" w:color="auto" w:sz="4" w:space="0"/>
              <w:bottom w:val="single" w:color="000000" w:sz="4" w:space="0"/>
              <w:right w:val="single" w:color="000000" w:sz="8" w:space="0"/>
            </w:tcBorders>
            <w:vAlign w:val="center"/>
          </w:tcPr>
          <w:p>
            <w:pPr>
              <w:widowControl/>
              <w:spacing w:line="400" w:lineRule="exact"/>
              <w:rPr>
                <w:rFonts w:ascii="宋体" w:hAnsi="宋体"/>
                <w:b/>
                <w:color w:val="000000"/>
                <w:kern w:val="0"/>
                <w:sz w:val="24"/>
              </w:rPr>
            </w:pPr>
          </w:p>
        </w:tc>
      </w:tr>
      <w:tr>
        <w:tblPrEx>
          <w:tblCellMar>
            <w:top w:w="0" w:type="dxa"/>
            <w:left w:w="108" w:type="dxa"/>
            <w:bottom w:w="0" w:type="dxa"/>
            <w:right w:w="108" w:type="dxa"/>
          </w:tblCellMar>
        </w:tblPrEx>
        <w:trPr>
          <w:trHeight w:val="575" w:hRule="atLeast"/>
        </w:trPr>
        <w:tc>
          <w:tcPr>
            <w:tcW w:w="1369" w:type="dxa"/>
            <w:vMerge w:val="restart"/>
            <w:tcBorders>
              <w:top w:val="single" w:color="000000" w:sz="4" w:space="0"/>
              <w:left w:val="single" w:color="000000" w:sz="8" w:space="0"/>
              <w:bottom w:val="single" w:color="000000" w:sz="4" w:space="0"/>
              <w:right w:val="single" w:color="000000" w:sz="4" w:space="0"/>
            </w:tcBorders>
            <w:vAlign w:val="center"/>
          </w:tcPr>
          <w:p>
            <w:pPr>
              <w:widowControl/>
              <w:spacing w:line="400" w:lineRule="exact"/>
              <w:jc w:val="center"/>
              <w:rPr>
                <w:rFonts w:ascii="黑体" w:hAnsi="黑体" w:eastAsia="黑体"/>
                <w:color w:val="000000"/>
                <w:sz w:val="24"/>
              </w:rPr>
            </w:pPr>
            <w:r>
              <w:rPr>
                <w:rFonts w:hint="eastAsia" w:ascii="黑体" w:hAnsi="黑体" w:eastAsia="黑体"/>
                <w:color w:val="000000"/>
                <w:sz w:val="24"/>
              </w:rPr>
              <w:t>参会人员</w:t>
            </w:r>
          </w:p>
        </w:tc>
        <w:tc>
          <w:tcPr>
            <w:tcW w:w="1449"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rPr>
                <w:rFonts w:hint="eastAsia" w:ascii="黑体" w:hAnsi="黑体" w:eastAsia="黑体" w:cs="黑体"/>
                <w:sz w:val="24"/>
              </w:rPr>
            </w:pPr>
            <w:r>
              <w:rPr>
                <w:rFonts w:hint="eastAsia" w:ascii="黑体" w:hAnsi="黑体" w:eastAsia="黑体" w:cs="黑体"/>
                <w:sz w:val="24"/>
              </w:rPr>
              <w:t>姓    名</w:t>
            </w:r>
          </w:p>
        </w:tc>
        <w:tc>
          <w:tcPr>
            <w:tcW w:w="1687" w:type="dxa"/>
            <w:tcBorders>
              <w:top w:val="single" w:color="000000" w:sz="4" w:space="0"/>
              <w:left w:val="single" w:color="auto" w:sz="4" w:space="0"/>
              <w:bottom w:val="single" w:color="000000" w:sz="4" w:space="0"/>
              <w:right w:val="single" w:color="auto" w:sz="4" w:space="0"/>
            </w:tcBorders>
            <w:vAlign w:val="center"/>
          </w:tcPr>
          <w:p>
            <w:pPr>
              <w:widowControl/>
              <w:spacing w:line="400" w:lineRule="exact"/>
              <w:jc w:val="center"/>
              <w:rPr>
                <w:rFonts w:hint="eastAsia" w:ascii="黑体" w:hAnsi="黑体" w:eastAsia="黑体" w:cs="黑体"/>
                <w:sz w:val="24"/>
              </w:rPr>
            </w:pPr>
            <w:r>
              <w:rPr>
                <w:rFonts w:hint="eastAsia" w:ascii="黑体" w:hAnsi="黑体" w:eastAsia="黑体" w:cs="黑体"/>
                <w:bCs/>
                <w:color w:val="000000"/>
                <w:kern w:val="0"/>
                <w:sz w:val="24"/>
              </w:rPr>
              <w:t>部门/职务</w:t>
            </w:r>
          </w:p>
        </w:tc>
        <w:tc>
          <w:tcPr>
            <w:tcW w:w="3830" w:type="dxa"/>
            <w:gridSpan w:val="3"/>
            <w:tcBorders>
              <w:top w:val="single" w:color="000000" w:sz="4" w:space="0"/>
              <w:left w:val="single" w:color="auto" w:sz="4" w:space="0"/>
              <w:bottom w:val="single" w:color="000000" w:sz="4" w:space="0"/>
              <w:right w:val="single" w:color="000000" w:sz="8" w:space="0"/>
            </w:tcBorders>
            <w:vAlign w:val="center"/>
          </w:tcPr>
          <w:p>
            <w:pPr>
              <w:widowControl/>
              <w:spacing w:line="400" w:lineRule="exact"/>
              <w:jc w:val="center"/>
              <w:rPr>
                <w:rFonts w:hint="eastAsia" w:ascii="黑体" w:hAnsi="黑体" w:eastAsia="黑体" w:cs="黑体"/>
                <w:sz w:val="24"/>
              </w:rPr>
            </w:pPr>
            <w:r>
              <w:rPr>
                <w:rFonts w:hint="eastAsia" w:ascii="黑体" w:hAnsi="黑体" w:eastAsia="黑体" w:cs="黑体"/>
                <w:sz w:val="24"/>
              </w:rPr>
              <w:t>电话/手机</w:t>
            </w:r>
          </w:p>
        </w:tc>
      </w:tr>
      <w:tr>
        <w:tblPrEx>
          <w:tblCellMar>
            <w:top w:w="0" w:type="dxa"/>
            <w:left w:w="108" w:type="dxa"/>
            <w:bottom w:w="0" w:type="dxa"/>
            <w:right w:w="108" w:type="dxa"/>
          </w:tblCellMar>
        </w:tblPrEx>
        <w:trPr>
          <w:trHeight w:val="550" w:hRule="atLeast"/>
        </w:trPr>
        <w:tc>
          <w:tcPr>
            <w:tcW w:w="1369"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黑体" w:hAnsi="黑体" w:eastAsia="黑体"/>
                <w:color w:val="000000"/>
                <w:sz w:val="24"/>
              </w:rPr>
            </w:pPr>
          </w:p>
        </w:tc>
        <w:tc>
          <w:tcPr>
            <w:tcW w:w="1449"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left"/>
              <w:rPr>
                <w:rFonts w:ascii="宋体" w:hAnsi="宋体" w:cs="宋体"/>
                <w:sz w:val="24"/>
              </w:rPr>
            </w:pPr>
          </w:p>
        </w:tc>
        <w:tc>
          <w:tcPr>
            <w:tcW w:w="1687" w:type="dxa"/>
            <w:tcBorders>
              <w:top w:val="single" w:color="000000" w:sz="4" w:space="0"/>
              <w:left w:val="single" w:color="auto" w:sz="4" w:space="0"/>
              <w:bottom w:val="single" w:color="000000" w:sz="4" w:space="0"/>
              <w:right w:val="single" w:color="auto" w:sz="4" w:space="0"/>
            </w:tcBorders>
            <w:vAlign w:val="center"/>
          </w:tcPr>
          <w:p>
            <w:pPr>
              <w:widowControl/>
              <w:spacing w:line="400" w:lineRule="exact"/>
              <w:jc w:val="left"/>
              <w:rPr>
                <w:rFonts w:ascii="宋体" w:hAnsi="宋体" w:cs="宋体"/>
                <w:sz w:val="24"/>
              </w:rPr>
            </w:pPr>
          </w:p>
        </w:tc>
        <w:tc>
          <w:tcPr>
            <w:tcW w:w="3830" w:type="dxa"/>
            <w:gridSpan w:val="3"/>
            <w:tcBorders>
              <w:top w:val="single" w:color="000000" w:sz="4" w:space="0"/>
              <w:left w:val="single" w:color="auto" w:sz="4" w:space="0"/>
              <w:bottom w:val="single" w:color="000000" w:sz="4" w:space="0"/>
              <w:right w:val="single" w:color="000000" w:sz="8" w:space="0"/>
            </w:tcBorders>
            <w:vAlign w:val="center"/>
          </w:tcPr>
          <w:p>
            <w:pPr>
              <w:widowControl/>
              <w:spacing w:line="400" w:lineRule="exact"/>
              <w:jc w:val="left"/>
              <w:rPr>
                <w:rFonts w:ascii="宋体" w:hAnsi="宋体" w:cs="宋体"/>
                <w:sz w:val="24"/>
              </w:rPr>
            </w:pPr>
          </w:p>
        </w:tc>
      </w:tr>
      <w:tr>
        <w:tblPrEx>
          <w:tblCellMar>
            <w:top w:w="0" w:type="dxa"/>
            <w:left w:w="108" w:type="dxa"/>
            <w:bottom w:w="0" w:type="dxa"/>
            <w:right w:w="108" w:type="dxa"/>
          </w:tblCellMar>
        </w:tblPrEx>
        <w:trPr>
          <w:trHeight w:val="580" w:hRule="atLeast"/>
        </w:trPr>
        <w:tc>
          <w:tcPr>
            <w:tcW w:w="1369"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黑体" w:hAnsi="黑体" w:eastAsia="黑体"/>
                <w:color w:val="000000"/>
                <w:sz w:val="24"/>
              </w:rPr>
            </w:pPr>
          </w:p>
        </w:tc>
        <w:tc>
          <w:tcPr>
            <w:tcW w:w="1449"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left"/>
              <w:rPr>
                <w:rFonts w:ascii="宋体" w:hAnsi="宋体" w:cs="宋体"/>
                <w:sz w:val="24"/>
              </w:rPr>
            </w:pPr>
          </w:p>
        </w:tc>
        <w:tc>
          <w:tcPr>
            <w:tcW w:w="1687" w:type="dxa"/>
            <w:tcBorders>
              <w:top w:val="single" w:color="000000" w:sz="4" w:space="0"/>
              <w:left w:val="single" w:color="auto" w:sz="4" w:space="0"/>
              <w:bottom w:val="single" w:color="000000" w:sz="4" w:space="0"/>
              <w:right w:val="single" w:color="auto" w:sz="4" w:space="0"/>
            </w:tcBorders>
            <w:vAlign w:val="center"/>
          </w:tcPr>
          <w:p>
            <w:pPr>
              <w:widowControl/>
              <w:spacing w:line="400" w:lineRule="exact"/>
              <w:jc w:val="left"/>
              <w:rPr>
                <w:rFonts w:ascii="宋体" w:hAnsi="宋体" w:cs="宋体"/>
                <w:sz w:val="24"/>
              </w:rPr>
            </w:pPr>
          </w:p>
        </w:tc>
        <w:tc>
          <w:tcPr>
            <w:tcW w:w="3830" w:type="dxa"/>
            <w:gridSpan w:val="3"/>
            <w:tcBorders>
              <w:top w:val="single" w:color="000000" w:sz="4" w:space="0"/>
              <w:left w:val="single" w:color="auto" w:sz="4" w:space="0"/>
              <w:bottom w:val="single" w:color="000000" w:sz="4" w:space="0"/>
              <w:right w:val="single" w:color="000000" w:sz="8" w:space="0"/>
            </w:tcBorders>
            <w:vAlign w:val="center"/>
          </w:tcPr>
          <w:p>
            <w:pPr>
              <w:widowControl/>
              <w:spacing w:line="400" w:lineRule="exact"/>
              <w:jc w:val="left"/>
              <w:rPr>
                <w:rFonts w:ascii="宋体" w:hAnsi="宋体" w:cs="宋体"/>
                <w:sz w:val="24"/>
              </w:rPr>
            </w:pPr>
          </w:p>
        </w:tc>
      </w:tr>
      <w:tr>
        <w:tblPrEx>
          <w:tblCellMar>
            <w:top w:w="0" w:type="dxa"/>
            <w:left w:w="108" w:type="dxa"/>
            <w:bottom w:w="0" w:type="dxa"/>
            <w:right w:w="108" w:type="dxa"/>
          </w:tblCellMar>
        </w:tblPrEx>
        <w:trPr>
          <w:trHeight w:val="560" w:hRule="atLeast"/>
        </w:trPr>
        <w:tc>
          <w:tcPr>
            <w:tcW w:w="1369"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黑体" w:hAnsi="黑体" w:eastAsia="黑体"/>
                <w:color w:val="000000"/>
                <w:sz w:val="24"/>
              </w:rPr>
            </w:pPr>
          </w:p>
        </w:tc>
        <w:tc>
          <w:tcPr>
            <w:tcW w:w="1449"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left"/>
              <w:rPr>
                <w:rFonts w:ascii="宋体" w:hAnsi="宋体" w:cs="宋体"/>
                <w:sz w:val="24"/>
              </w:rPr>
            </w:pPr>
          </w:p>
        </w:tc>
        <w:tc>
          <w:tcPr>
            <w:tcW w:w="1687" w:type="dxa"/>
            <w:tcBorders>
              <w:top w:val="single" w:color="000000" w:sz="4" w:space="0"/>
              <w:left w:val="single" w:color="auto" w:sz="4" w:space="0"/>
              <w:bottom w:val="single" w:color="000000" w:sz="4" w:space="0"/>
              <w:right w:val="single" w:color="auto" w:sz="4" w:space="0"/>
            </w:tcBorders>
            <w:vAlign w:val="center"/>
          </w:tcPr>
          <w:p>
            <w:pPr>
              <w:widowControl/>
              <w:spacing w:line="400" w:lineRule="exact"/>
              <w:jc w:val="left"/>
              <w:rPr>
                <w:rFonts w:ascii="宋体" w:hAnsi="宋体" w:cs="宋体"/>
                <w:sz w:val="24"/>
              </w:rPr>
            </w:pPr>
          </w:p>
        </w:tc>
        <w:tc>
          <w:tcPr>
            <w:tcW w:w="3830" w:type="dxa"/>
            <w:gridSpan w:val="3"/>
            <w:tcBorders>
              <w:top w:val="single" w:color="000000" w:sz="4" w:space="0"/>
              <w:left w:val="single" w:color="auto" w:sz="4" w:space="0"/>
              <w:bottom w:val="single" w:color="000000" w:sz="4" w:space="0"/>
              <w:right w:val="single" w:color="000000" w:sz="8" w:space="0"/>
            </w:tcBorders>
            <w:vAlign w:val="center"/>
          </w:tcPr>
          <w:p>
            <w:pPr>
              <w:widowControl/>
              <w:spacing w:line="400" w:lineRule="exact"/>
              <w:jc w:val="left"/>
              <w:rPr>
                <w:rFonts w:ascii="宋体" w:hAnsi="宋体" w:cs="宋体"/>
                <w:sz w:val="24"/>
              </w:rPr>
            </w:pPr>
          </w:p>
        </w:tc>
      </w:tr>
      <w:tr>
        <w:tblPrEx>
          <w:tblCellMar>
            <w:top w:w="0" w:type="dxa"/>
            <w:left w:w="108" w:type="dxa"/>
            <w:bottom w:w="0" w:type="dxa"/>
            <w:right w:w="108" w:type="dxa"/>
          </w:tblCellMar>
        </w:tblPrEx>
        <w:trPr>
          <w:trHeight w:val="1079" w:hRule="atLeast"/>
        </w:trPr>
        <w:tc>
          <w:tcPr>
            <w:tcW w:w="1369" w:type="dxa"/>
            <w:tcBorders>
              <w:top w:val="single" w:color="000000" w:sz="4" w:space="0"/>
              <w:left w:val="single" w:color="000000" w:sz="8" w:space="0"/>
              <w:bottom w:val="single" w:color="000000" w:sz="4" w:space="0"/>
              <w:right w:val="single" w:color="000000" w:sz="4" w:space="0"/>
            </w:tcBorders>
            <w:vAlign w:val="center"/>
          </w:tcPr>
          <w:p>
            <w:pPr>
              <w:spacing w:line="400" w:lineRule="exact"/>
              <w:jc w:val="center"/>
              <w:rPr>
                <w:rFonts w:hint="default" w:ascii="黑体" w:hAnsi="黑体" w:eastAsia="黑体" w:cs="宋体"/>
                <w:color w:val="000000"/>
                <w:sz w:val="24"/>
                <w:lang w:val="en-US" w:eastAsia="zh-CN"/>
              </w:rPr>
            </w:pPr>
            <w:r>
              <w:rPr>
                <w:rFonts w:hint="eastAsia" w:ascii="黑体" w:hAnsi="黑体" w:eastAsia="黑体" w:cs="宋体"/>
                <w:color w:val="000000"/>
                <w:sz w:val="24"/>
                <w:lang w:val="en-US" w:eastAsia="zh-CN"/>
              </w:rPr>
              <w:t>备注</w:t>
            </w:r>
          </w:p>
        </w:tc>
        <w:tc>
          <w:tcPr>
            <w:tcW w:w="6966" w:type="dxa"/>
            <w:gridSpan w:val="5"/>
            <w:tcBorders>
              <w:top w:val="single" w:color="000000" w:sz="4" w:space="0"/>
              <w:left w:val="single" w:color="000000" w:sz="4" w:space="0"/>
              <w:bottom w:val="single" w:color="000000" w:sz="4" w:space="0"/>
              <w:right w:val="single" w:color="000000" w:sz="8" w:space="0"/>
            </w:tcBorders>
            <w:vAlign w:val="center"/>
          </w:tcPr>
          <w:p>
            <w:pPr>
              <w:spacing w:line="320" w:lineRule="exact"/>
              <w:rPr>
                <w:rFonts w:ascii="宋体" w:hAnsi="宋体" w:eastAsia="宋体" w:cs="宋体"/>
                <w:spacing w:val="-4"/>
                <w:szCs w:val="21"/>
              </w:rPr>
            </w:pPr>
            <w:r>
              <w:rPr>
                <w:rFonts w:hint="eastAsia" w:ascii="宋体" w:hAnsi="宋体" w:eastAsia="宋体" w:cs="宋体"/>
                <w:szCs w:val="21"/>
                <w:lang w:val="en-US" w:eastAsia="zh-CN"/>
              </w:rPr>
              <w:t>1、</w:t>
            </w:r>
            <w:r>
              <w:rPr>
                <w:rFonts w:hint="eastAsia" w:ascii="宋体" w:hAnsi="宋体" w:eastAsia="宋体" w:cs="宋体"/>
                <w:szCs w:val="21"/>
              </w:rPr>
              <w:t>参加人员需填写本报名表，填好后将此表提交给您的</w:t>
            </w:r>
            <w:r>
              <w:rPr>
                <w:rFonts w:hint="eastAsia" w:ascii="宋体" w:hAnsi="宋体" w:eastAsia="宋体" w:cs="宋体"/>
                <w:szCs w:val="21"/>
                <w:lang w:eastAsia="zh-CN"/>
              </w:rPr>
              <w:t>组织方</w:t>
            </w:r>
            <w:r>
              <w:rPr>
                <w:rFonts w:hint="eastAsia" w:ascii="宋体" w:hAnsi="宋体" w:eastAsia="宋体" w:cs="宋体"/>
                <w:szCs w:val="21"/>
              </w:rPr>
              <w:t>，以便会务组收到</w:t>
            </w:r>
            <w:r>
              <w:rPr>
                <w:rFonts w:hint="eastAsia" w:ascii="宋体" w:hAnsi="宋体" w:eastAsia="宋体" w:cs="宋体"/>
                <w:spacing w:val="-4"/>
                <w:szCs w:val="21"/>
              </w:rPr>
              <w:t>报名表后将尽快做出相应安排；</w:t>
            </w:r>
          </w:p>
          <w:p>
            <w:pPr>
              <w:spacing w:line="320" w:lineRule="exact"/>
              <w:rPr>
                <w:rFonts w:hint="eastAsia" w:ascii="宋体" w:hAnsi="宋体" w:eastAsia="宋体"/>
                <w:sz w:val="24"/>
                <w:szCs w:val="24"/>
                <w:lang w:eastAsia="zh-CN"/>
              </w:rPr>
            </w:pPr>
            <w:r>
              <w:rPr>
                <w:rFonts w:hint="eastAsia" w:ascii="宋体" w:hAnsi="宋体" w:eastAsia="宋体" w:cs="宋体"/>
                <w:szCs w:val="21"/>
                <w:lang w:val="en-US" w:eastAsia="zh-CN"/>
              </w:rPr>
              <w:t>2</w:t>
            </w:r>
            <w:r>
              <w:rPr>
                <w:rFonts w:hint="eastAsia" w:ascii="宋体" w:hAnsi="宋体" w:eastAsia="宋体" w:cs="宋体"/>
                <w:szCs w:val="21"/>
              </w:rPr>
              <w:t>、请填写完整报名表各项信息，</w:t>
            </w:r>
            <w:r>
              <w:rPr>
                <w:rFonts w:hint="eastAsia" w:ascii="宋体" w:hAnsi="宋体" w:eastAsia="宋体" w:cs="宋体"/>
                <w:szCs w:val="21"/>
                <w:lang w:val="en-US" w:eastAsia="zh-CN"/>
              </w:rPr>
              <w:t>并发送至邮箱hbsjmrh@163.com，</w:t>
            </w:r>
            <w:r>
              <w:rPr>
                <w:rFonts w:hint="eastAsia" w:ascii="宋体" w:hAnsi="宋体" w:eastAsia="宋体" w:cs="宋体"/>
                <w:szCs w:val="21"/>
              </w:rPr>
              <w:t>以便会务组进行相关联系与安排</w:t>
            </w:r>
            <w:r>
              <w:rPr>
                <w:rFonts w:hint="eastAsia" w:ascii="宋体" w:hAnsi="宋体" w:eastAsia="宋体" w:cs="宋体"/>
                <w:szCs w:val="21"/>
                <w:lang w:eastAsia="zh-CN"/>
              </w:rPr>
              <w:t>。</w:t>
            </w:r>
          </w:p>
        </w:tc>
      </w:tr>
    </w:tbl>
    <w:p>
      <w:pPr>
        <w:jc w:val="both"/>
        <w:rPr>
          <w:rFonts w:hint="default" w:ascii="黑体" w:hAnsi="黑体" w:eastAsia="黑体"/>
          <w:bCs/>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38C2E0"/>
    <w:multiLevelType w:val="singleLevel"/>
    <w:tmpl w:val="CA38C2E0"/>
    <w:lvl w:ilvl="0" w:tentative="0">
      <w:start w:val="1"/>
      <w:numFmt w:val="decimal"/>
      <w:suff w:val="nothing"/>
      <w:lvlText w:val="%1、"/>
      <w:lvlJc w:val="left"/>
    </w:lvl>
  </w:abstractNum>
  <w:abstractNum w:abstractNumId="1">
    <w:nsid w:val="23F58277"/>
    <w:multiLevelType w:val="singleLevel"/>
    <w:tmpl w:val="23F5827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46CA0"/>
    <w:rsid w:val="000F5645"/>
    <w:rsid w:val="00381040"/>
    <w:rsid w:val="00494FFB"/>
    <w:rsid w:val="004E43BF"/>
    <w:rsid w:val="00BA3A12"/>
    <w:rsid w:val="00D074CA"/>
    <w:rsid w:val="01161381"/>
    <w:rsid w:val="01944054"/>
    <w:rsid w:val="01A85D51"/>
    <w:rsid w:val="03082F4B"/>
    <w:rsid w:val="038C592B"/>
    <w:rsid w:val="03920A67"/>
    <w:rsid w:val="04294F27"/>
    <w:rsid w:val="04754611"/>
    <w:rsid w:val="04784101"/>
    <w:rsid w:val="05720B50"/>
    <w:rsid w:val="05A351AD"/>
    <w:rsid w:val="0636392C"/>
    <w:rsid w:val="0676641E"/>
    <w:rsid w:val="071F0864"/>
    <w:rsid w:val="072B7208"/>
    <w:rsid w:val="078D7EC3"/>
    <w:rsid w:val="07B471FE"/>
    <w:rsid w:val="08752E31"/>
    <w:rsid w:val="087F5A5E"/>
    <w:rsid w:val="08966904"/>
    <w:rsid w:val="09EB2C7F"/>
    <w:rsid w:val="0A283ED3"/>
    <w:rsid w:val="0ABB4D47"/>
    <w:rsid w:val="0B626F71"/>
    <w:rsid w:val="0B9F6417"/>
    <w:rsid w:val="0BEF2EFA"/>
    <w:rsid w:val="0C0F534B"/>
    <w:rsid w:val="0C7B02EA"/>
    <w:rsid w:val="0CBE28CD"/>
    <w:rsid w:val="0CF956B3"/>
    <w:rsid w:val="0D054058"/>
    <w:rsid w:val="0D7731A8"/>
    <w:rsid w:val="0D8448C5"/>
    <w:rsid w:val="0DD028B8"/>
    <w:rsid w:val="0DD56120"/>
    <w:rsid w:val="0E197DBB"/>
    <w:rsid w:val="0E1F739B"/>
    <w:rsid w:val="0E572FD9"/>
    <w:rsid w:val="0E835B7C"/>
    <w:rsid w:val="0EA51E4A"/>
    <w:rsid w:val="0EB61AAE"/>
    <w:rsid w:val="0F07055B"/>
    <w:rsid w:val="0F48491A"/>
    <w:rsid w:val="0FE16FFE"/>
    <w:rsid w:val="0FE34B24"/>
    <w:rsid w:val="107240FA"/>
    <w:rsid w:val="10A21C3C"/>
    <w:rsid w:val="10B37B24"/>
    <w:rsid w:val="118440E5"/>
    <w:rsid w:val="11DC5CCF"/>
    <w:rsid w:val="11FF551A"/>
    <w:rsid w:val="12A52565"/>
    <w:rsid w:val="12DE7825"/>
    <w:rsid w:val="13196649"/>
    <w:rsid w:val="137A57A0"/>
    <w:rsid w:val="13D44784"/>
    <w:rsid w:val="13DD5D2E"/>
    <w:rsid w:val="1448764C"/>
    <w:rsid w:val="14812B5E"/>
    <w:rsid w:val="14926B19"/>
    <w:rsid w:val="14F7697C"/>
    <w:rsid w:val="156A1844"/>
    <w:rsid w:val="15DB629E"/>
    <w:rsid w:val="169E79F7"/>
    <w:rsid w:val="17081314"/>
    <w:rsid w:val="17CC40F0"/>
    <w:rsid w:val="17EB6C6C"/>
    <w:rsid w:val="180E4708"/>
    <w:rsid w:val="181F6915"/>
    <w:rsid w:val="18C354F3"/>
    <w:rsid w:val="18FA2EDF"/>
    <w:rsid w:val="19FB6F0E"/>
    <w:rsid w:val="1A9A6727"/>
    <w:rsid w:val="1AA43102"/>
    <w:rsid w:val="1ACA7ADA"/>
    <w:rsid w:val="1B157B5C"/>
    <w:rsid w:val="1B617245"/>
    <w:rsid w:val="1B9118D8"/>
    <w:rsid w:val="1BD9327F"/>
    <w:rsid w:val="1BDE2644"/>
    <w:rsid w:val="1BE55780"/>
    <w:rsid w:val="1C071B9A"/>
    <w:rsid w:val="1C3A1F70"/>
    <w:rsid w:val="1C551B63"/>
    <w:rsid w:val="1C556DAA"/>
    <w:rsid w:val="1C746B04"/>
    <w:rsid w:val="1CF85987"/>
    <w:rsid w:val="1D061E52"/>
    <w:rsid w:val="1D5E1C8E"/>
    <w:rsid w:val="1DA437F6"/>
    <w:rsid w:val="1DAC0C4B"/>
    <w:rsid w:val="1DD106B2"/>
    <w:rsid w:val="1DD12460"/>
    <w:rsid w:val="1DD45AAC"/>
    <w:rsid w:val="1E164317"/>
    <w:rsid w:val="1E193E07"/>
    <w:rsid w:val="1E200CF1"/>
    <w:rsid w:val="1E311151"/>
    <w:rsid w:val="1E57048B"/>
    <w:rsid w:val="1EA71413"/>
    <w:rsid w:val="1EB15DEE"/>
    <w:rsid w:val="1EF503D0"/>
    <w:rsid w:val="1F070103"/>
    <w:rsid w:val="1F8C4DD2"/>
    <w:rsid w:val="20390790"/>
    <w:rsid w:val="209B4FA7"/>
    <w:rsid w:val="20A51982"/>
    <w:rsid w:val="216E7FC6"/>
    <w:rsid w:val="21787096"/>
    <w:rsid w:val="219F63D1"/>
    <w:rsid w:val="21F229A5"/>
    <w:rsid w:val="226F6EA8"/>
    <w:rsid w:val="22943A5C"/>
    <w:rsid w:val="22A04AF7"/>
    <w:rsid w:val="22E03145"/>
    <w:rsid w:val="232474D6"/>
    <w:rsid w:val="23B56380"/>
    <w:rsid w:val="23F549CE"/>
    <w:rsid w:val="23FC3FAF"/>
    <w:rsid w:val="24431BDE"/>
    <w:rsid w:val="24D171E9"/>
    <w:rsid w:val="25757B75"/>
    <w:rsid w:val="25981AB5"/>
    <w:rsid w:val="25A62424"/>
    <w:rsid w:val="25BD32CA"/>
    <w:rsid w:val="25E116AE"/>
    <w:rsid w:val="263C4B36"/>
    <w:rsid w:val="26864004"/>
    <w:rsid w:val="26CD1C32"/>
    <w:rsid w:val="270F7B55"/>
    <w:rsid w:val="27111B1F"/>
    <w:rsid w:val="27433CA3"/>
    <w:rsid w:val="27483067"/>
    <w:rsid w:val="27BA21B7"/>
    <w:rsid w:val="27C052F3"/>
    <w:rsid w:val="2895052E"/>
    <w:rsid w:val="28FD67FF"/>
    <w:rsid w:val="291D0C4F"/>
    <w:rsid w:val="29581C87"/>
    <w:rsid w:val="296C128F"/>
    <w:rsid w:val="29CE5AA6"/>
    <w:rsid w:val="29FD45DD"/>
    <w:rsid w:val="2A2953D2"/>
    <w:rsid w:val="2A311B7D"/>
    <w:rsid w:val="2B083239"/>
    <w:rsid w:val="2B1A277A"/>
    <w:rsid w:val="2B54647E"/>
    <w:rsid w:val="2B856638"/>
    <w:rsid w:val="2C302A48"/>
    <w:rsid w:val="2C640943"/>
    <w:rsid w:val="2C7A0167"/>
    <w:rsid w:val="2CBF5B79"/>
    <w:rsid w:val="2CC82C80"/>
    <w:rsid w:val="2D9139BA"/>
    <w:rsid w:val="2DEC299E"/>
    <w:rsid w:val="2E717347"/>
    <w:rsid w:val="2E8928E3"/>
    <w:rsid w:val="2EB536D8"/>
    <w:rsid w:val="2F5C1DA5"/>
    <w:rsid w:val="2F5E78CC"/>
    <w:rsid w:val="2F642A08"/>
    <w:rsid w:val="2FBE65BC"/>
    <w:rsid w:val="305B02AF"/>
    <w:rsid w:val="306B6744"/>
    <w:rsid w:val="30915A7F"/>
    <w:rsid w:val="30AE6631"/>
    <w:rsid w:val="310E0E7D"/>
    <w:rsid w:val="31723B02"/>
    <w:rsid w:val="31921AAF"/>
    <w:rsid w:val="319B75DD"/>
    <w:rsid w:val="31B639EF"/>
    <w:rsid w:val="325154C6"/>
    <w:rsid w:val="331035D3"/>
    <w:rsid w:val="33171638"/>
    <w:rsid w:val="336A2CE3"/>
    <w:rsid w:val="336B6A5B"/>
    <w:rsid w:val="33EA5BD2"/>
    <w:rsid w:val="33F26834"/>
    <w:rsid w:val="341A3EC7"/>
    <w:rsid w:val="342015F4"/>
    <w:rsid w:val="342F5CDB"/>
    <w:rsid w:val="34344253"/>
    <w:rsid w:val="34833930"/>
    <w:rsid w:val="34A83397"/>
    <w:rsid w:val="34C71A6F"/>
    <w:rsid w:val="34E645EB"/>
    <w:rsid w:val="34E73EBF"/>
    <w:rsid w:val="356B689E"/>
    <w:rsid w:val="358B6F41"/>
    <w:rsid w:val="359C73A0"/>
    <w:rsid w:val="35CD57AB"/>
    <w:rsid w:val="35E52AF5"/>
    <w:rsid w:val="366A6450"/>
    <w:rsid w:val="36A007CA"/>
    <w:rsid w:val="36DF7544"/>
    <w:rsid w:val="36E7289C"/>
    <w:rsid w:val="377203B8"/>
    <w:rsid w:val="37BA1D5F"/>
    <w:rsid w:val="37C30C14"/>
    <w:rsid w:val="37F52D97"/>
    <w:rsid w:val="38A04AB1"/>
    <w:rsid w:val="38C75250"/>
    <w:rsid w:val="39663F4D"/>
    <w:rsid w:val="39900FC9"/>
    <w:rsid w:val="3A40479E"/>
    <w:rsid w:val="3B1F5783"/>
    <w:rsid w:val="3B286FE0"/>
    <w:rsid w:val="3B2A0FAA"/>
    <w:rsid w:val="3B4B53FE"/>
    <w:rsid w:val="3C430497"/>
    <w:rsid w:val="3C5E715D"/>
    <w:rsid w:val="3C7A1ABD"/>
    <w:rsid w:val="3C834E15"/>
    <w:rsid w:val="3CF74EBC"/>
    <w:rsid w:val="3EB219E2"/>
    <w:rsid w:val="3F0A537A"/>
    <w:rsid w:val="3F6A406B"/>
    <w:rsid w:val="3F6F51DD"/>
    <w:rsid w:val="3FC1012F"/>
    <w:rsid w:val="3FF40F8D"/>
    <w:rsid w:val="403C5A07"/>
    <w:rsid w:val="41171FD0"/>
    <w:rsid w:val="411B112E"/>
    <w:rsid w:val="413D3C7B"/>
    <w:rsid w:val="414A5F02"/>
    <w:rsid w:val="41847666"/>
    <w:rsid w:val="4242307D"/>
    <w:rsid w:val="42A930FC"/>
    <w:rsid w:val="42B21FB1"/>
    <w:rsid w:val="432D7889"/>
    <w:rsid w:val="43727992"/>
    <w:rsid w:val="438F5E4E"/>
    <w:rsid w:val="44225808"/>
    <w:rsid w:val="442C18EF"/>
    <w:rsid w:val="44507CD3"/>
    <w:rsid w:val="44C24001"/>
    <w:rsid w:val="45260A34"/>
    <w:rsid w:val="4545710C"/>
    <w:rsid w:val="45E36925"/>
    <w:rsid w:val="46160AA8"/>
    <w:rsid w:val="467001B9"/>
    <w:rsid w:val="46B9152D"/>
    <w:rsid w:val="46BD0F24"/>
    <w:rsid w:val="46F72688"/>
    <w:rsid w:val="47060B1D"/>
    <w:rsid w:val="4714323A"/>
    <w:rsid w:val="47555600"/>
    <w:rsid w:val="47E06D87"/>
    <w:rsid w:val="481D7ECC"/>
    <w:rsid w:val="482C45B3"/>
    <w:rsid w:val="48537D92"/>
    <w:rsid w:val="48EC3D42"/>
    <w:rsid w:val="48FC3F85"/>
    <w:rsid w:val="490B41C9"/>
    <w:rsid w:val="491F5EC6"/>
    <w:rsid w:val="49200A97"/>
    <w:rsid w:val="4948541D"/>
    <w:rsid w:val="497D499A"/>
    <w:rsid w:val="4A4200BE"/>
    <w:rsid w:val="4A8038D8"/>
    <w:rsid w:val="4A834233"/>
    <w:rsid w:val="4AC720F7"/>
    <w:rsid w:val="4ACA1E61"/>
    <w:rsid w:val="4B2C0426"/>
    <w:rsid w:val="4B553E21"/>
    <w:rsid w:val="4B7778F3"/>
    <w:rsid w:val="4C7804D3"/>
    <w:rsid w:val="4CA54934"/>
    <w:rsid w:val="4CFB09F8"/>
    <w:rsid w:val="4D3161C8"/>
    <w:rsid w:val="4D5819A6"/>
    <w:rsid w:val="4D814A59"/>
    <w:rsid w:val="4DD21759"/>
    <w:rsid w:val="4DE13C01"/>
    <w:rsid w:val="4E102281"/>
    <w:rsid w:val="4F6665FD"/>
    <w:rsid w:val="4FFE6835"/>
    <w:rsid w:val="506F14E1"/>
    <w:rsid w:val="508D7BB9"/>
    <w:rsid w:val="509244AF"/>
    <w:rsid w:val="50E81293"/>
    <w:rsid w:val="50EF617E"/>
    <w:rsid w:val="51932FAD"/>
    <w:rsid w:val="51E101BC"/>
    <w:rsid w:val="51F53C68"/>
    <w:rsid w:val="51FC4FF6"/>
    <w:rsid w:val="52F263F9"/>
    <w:rsid w:val="530F48B5"/>
    <w:rsid w:val="53890B0C"/>
    <w:rsid w:val="53A00531"/>
    <w:rsid w:val="53B813F1"/>
    <w:rsid w:val="54492049"/>
    <w:rsid w:val="549E05E7"/>
    <w:rsid w:val="55050666"/>
    <w:rsid w:val="5563538C"/>
    <w:rsid w:val="55CE2806"/>
    <w:rsid w:val="55F81F79"/>
    <w:rsid w:val="5640122A"/>
    <w:rsid w:val="56464A92"/>
    <w:rsid w:val="56505911"/>
    <w:rsid w:val="56D007FF"/>
    <w:rsid w:val="57087F99"/>
    <w:rsid w:val="571132F2"/>
    <w:rsid w:val="580C1D0B"/>
    <w:rsid w:val="58533496"/>
    <w:rsid w:val="58A957AC"/>
    <w:rsid w:val="590B1FC3"/>
    <w:rsid w:val="59911E4B"/>
    <w:rsid w:val="599124C8"/>
    <w:rsid w:val="5A1530F9"/>
    <w:rsid w:val="5A315A59"/>
    <w:rsid w:val="5A64198B"/>
    <w:rsid w:val="5A9164F8"/>
    <w:rsid w:val="5B5B0FE0"/>
    <w:rsid w:val="5B70435F"/>
    <w:rsid w:val="5BC30933"/>
    <w:rsid w:val="5BCA7F13"/>
    <w:rsid w:val="5BDD3891"/>
    <w:rsid w:val="5C0F5926"/>
    <w:rsid w:val="5C621CB3"/>
    <w:rsid w:val="5C983B6D"/>
    <w:rsid w:val="5CD86660"/>
    <w:rsid w:val="5D83481E"/>
    <w:rsid w:val="5D9371D0"/>
    <w:rsid w:val="5EB033F0"/>
    <w:rsid w:val="5F0C439F"/>
    <w:rsid w:val="602120CC"/>
    <w:rsid w:val="60D3786A"/>
    <w:rsid w:val="60D55390"/>
    <w:rsid w:val="60D96503"/>
    <w:rsid w:val="60EA6EE7"/>
    <w:rsid w:val="617C1CB0"/>
    <w:rsid w:val="618943CD"/>
    <w:rsid w:val="626562A0"/>
    <w:rsid w:val="62A52B40"/>
    <w:rsid w:val="62D17DD9"/>
    <w:rsid w:val="62EA2C49"/>
    <w:rsid w:val="62F6339C"/>
    <w:rsid w:val="63021D41"/>
    <w:rsid w:val="63A92B04"/>
    <w:rsid w:val="63AB687C"/>
    <w:rsid w:val="63E458EA"/>
    <w:rsid w:val="63F41FD1"/>
    <w:rsid w:val="63FE4BFE"/>
    <w:rsid w:val="64485E79"/>
    <w:rsid w:val="64835103"/>
    <w:rsid w:val="64B17EC2"/>
    <w:rsid w:val="64C01EB3"/>
    <w:rsid w:val="64D23995"/>
    <w:rsid w:val="653D52B2"/>
    <w:rsid w:val="663D12E2"/>
    <w:rsid w:val="66E83943"/>
    <w:rsid w:val="675A65EF"/>
    <w:rsid w:val="67AB6E4B"/>
    <w:rsid w:val="67C43A69"/>
    <w:rsid w:val="67DA7730"/>
    <w:rsid w:val="69252C2D"/>
    <w:rsid w:val="69635503"/>
    <w:rsid w:val="698E2580"/>
    <w:rsid w:val="69A7489A"/>
    <w:rsid w:val="69A9560C"/>
    <w:rsid w:val="6A70612A"/>
    <w:rsid w:val="6AD62431"/>
    <w:rsid w:val="6B1271E1"/>
    <w:rsid w:val="6B2A62D8"/>
    <w:rsid w:val="6B3233DF"/>
    <w:rsid w:val="6B7C465A"/>
    <w:rsid w:val="6BAF4A30"/>
    <w:rsid w:val="6BB87D88"/>
    <w:rsid w:val="6BF95CAB"/>
    <w:rsid w:val="6C054650"/>
    <w:rsid w:val="6CC83FFB"/>
    <w:rsid w:val="6CF3094C"/>
    <w:rsid w:val="6D142D9C"/>
    <w:rsid w:val="6D194857"/>
    <w:rsid w:val="6D437B25"/>
    <w:rsid w:val="6D5B6C1D"/>
    <w:rsid w:val="6D9143ED"/>
    <w:rsid w:val="6E1010F0"/>
    <w:rsid w:val="6E8D72AA"/>
    <w:rsid w:val="6EF94940"/>
    <w:rsid w:val="6F641CF5"/>
    <w:rsid w:val="6F944668"/>
    <w:rsid w:val="70161521"/>
    <w:rsid w:val="70567B70"/>
    <w:rsid w:val="706B361B"/>
    <w:rsid w:val="706F478E"/>
    <w:rsid w:val="70CC398E"/>
    <w:rsid w:val="71175551"/>
    <w:rsid w:val="712437CA"/>
    <w:rsid w:val="71381023"/>
    <w:rsid w:val="71467BE4"/>
    <w:rsid w:val="716B31A7"/>
    <w:rsid w:val="718030F6"/>
    <w:rsid w:val="71B40FF2"/>
    <w:rsid w:val="725A3947"/>
    <w:rsid w:val="72907369"/>
    <w:rsid w:val="729D55E2"/>
    <w:rsid w:val="72B8066E"/>
    <w:rsid w:val="72EE0533"/>
    <w:rsid w:val="73010267"/>
    <w:rsid w:val="73041B05"/>
    <w:rsid w:val="73357F10"/>
    <w:rsid w:val="73577E87"/>
    <w:rsid w:val="7399049F"/>
    <w:rsid w:val="74454183"/>
    <w:rsid w:val="744F5002"/>
    <w:rsid w:val="74604B19"/>
    <w:rsid w:val="74620891"/>
    <w:rsid w:val="74C96B62"/>
    <w:rsid w:val="759A405B"/>
    <w:rsid w:val="76120095"/>
    <w:rsid w:val="766D79C1"/>
    <w:rsid w:val="76792625"/>
    <w:rsid w:val="77B77146"/>
    <w:rsid w:val="77DA4BE2"/>
    <w:rsid w:val="77DC6BAC"/>
    <w:rsid w:val="77F57C6E"/>
    <w:rsid w:val="7836450F"/>
    <w:rsid w:val="788259A6"/>
    <w:rsid w:val="79240F16"/>
    <w:rsid w:val="792627D5"/>
    <w:rsid w:val="79556C16"/>
    <w:rsid w:val="79DC7338"/>
    <w:rsid w:val="79DF4732"/>
    <w:rsid w:val="79EB757B"/>
    <w:rsid w:val="7A1940E8"/>
    <w:rsid w:val="7A454EDD"/>
    <w:rsid w:val="7A6C06BC"/>
    <w:rsid w:val="7A9D6AC7"/>
    <w:rsid w:val="7AAD1740"/>
    <w:rsid w:val="7BBC11CF"/>
    <w:rsid w:val="7C5036C5"/>
    <w:rsid w:val="7C574A54"/>
    <w:rsid w:val="7C8E41ED"/>
    <w:rsid w:val="7CBE3213"/>
    <w:rsid w:val="7D256900"/>
    <w:rsid w:val="7D3D633F"/>
    <w:rsid w:val="7D4A280A"/>
    <w:rsid w:val="7DCE51E9"/>
    <w:rsid w:val="7E2B43EA"/>
    <w:rsid w:val="7EF96296"/>
    <w:rsid w:val="7F6776A3"/>
    <w:rsid w:val="7F736048"/>
    <w:rsid w:val="7F932247"/>
    <w:rsid w:val="7F9F508F"/>
    <w:rsid w:val="7FCE7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2021-11-10T02:22:00Z</dcterms:created>
  <dc:creator>Administrator</dc:creator>
  <cp:lastModifiedBy>洛城圣保罗</cp:lastModifiedBy>
  <cp:lastPrinted>2021-11-11T06:04:00Z</cp:lastPrinted>
  <dcterms:modified xsi:type="dcterms:W3CDTF">2021-11-12T01:15:01Z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F792D059E5D543C7AAE2B01C523802BB</vt:lpwstr>
  </property>
</Properties>
</file>