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Lines="0" w:afterLines="0" w:line="520" w:lineRule="exact"/>
        <w:ind w:left="0" w:leftChars="0" w:firstLine="0" w:firstLineChars="0"/>
        <w:jc w:val="left"/>
        <w:rPr>
          <w:rFonts w:hint="default" w:ascii="Times New Roman" w:hAnsi="Times New Roman" w:eastAsia="方正小标宋简体" w:cs="Times New Roman"/>
          <w:sz w:val="30"/>
          <w:szCs w:val="30"/>
          <w:lang w:val="en-US" w:eastAsia="zh-CN"/>
        </w:rPr>
      </w:pPr>
      <w:r>
        <w:rPr>
          <w:rFonts w:hint="eastAsia" w:eastAsia="方正小标宋简体" w:cs="Times New Roman"/>
          <w:sz w:val="30"/>
          <w:szCs w:val="30"/>
          <w:lang w:val="en-US" w:eastAsia="zh-CN"/>
        </w:rPr>
        <w:t>附件1</w:t>
      </w:r>
    </w:p>
    <w:p>
      <w:pPr>
        <w:snapToGrid w:val="0"/>
        <w:spacing w:beforeLines="0" w:afterLines="0" w:line="520" w:lineRule="exact"/>
        <w:ind w:firstLine="880"/>
        <w:jc w:val="center"/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榜单目录</w:t>
      </w:r>
    </w:p>
    <w:tbl>
      <w:tblPr>
        <w:tblStyle w:val="3"/>
        <w:tblW w:w="139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1688"/>
        <w:gridCol w:w="3933"/>
        <w:gridCol w:w="2564"/>
        <w:gridCol w:w="4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460" w:type="dxa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42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类别</w:t>
            </w:r>
          </w:p>
        </w:tc>
        <w:tc>
          <w:tcPr>
            <w:tcW w:w="1688" w:type="dxa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42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8"/>
                <w:szCs w:val="28"/>
              </w:rPr>
              <w:t>编号</w:t>
            </w:r>
          </w:p>
        </w:tc>
        <w:tc>
          <w:tcPr>
            <w:tcW w:w="3933" w:type="dxa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42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8"/>
                <w:szCs w:val="28"/>
              </w:rPr>
              <w:t>榜单名称</w:t>
            </w:r>
          </w:p>
        </w:tc>
        <w:tc>
          <w:tcPr>
            <w:tcW w:w="2564" w:type="dxa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42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8"/>
                <w:szCs w:val="28"/>
              </w:rPr>
              <w:t>成果形式</w:t>
            </w:r>
          </w:p>
        </w:tc>
        <w:tc>
          <w:tcPr>
            <w:tcW w:w="4267" w:type="dxa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42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8"/>
                <w:szCs w:val="28"/>
              </w:rPr>
              <w:t>评价方式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460" w:type="dxa"/>
            <w:vMerge w:val="restart"/>
            <w:noWrap w:val="0"/>
            <w:vAlign w:val="center"/>
          </w:tcPr>
          <w:p>
            <w:pPr>
              <w:tabs>
                <w:tab w:val="left" w:pos="408"/>
              </w:tabs>
              <w:adjustRightInd w:val="0"/>
              <w:snapToGrid w:val="0"/>
              <w:spacing w:beforeLines="0" w:afterLines="0" w:line="42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关键技术</w:t>
            </w:r>
          </w:p>
        </w:tc>
        <w:tc>
          <w:tcPr>
            <w:tcW w:w="168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42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393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42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地面机器人集群协同定位技术</w:t>
            </w:r>
          </w:p>
        </w:tc>
        <w:tc>
          <w:tcPr>
            <w:tcW w:w="256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42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样机或方案</w:t>
            </w:r>
          </w:p>
        </w:tc>
        <w:tc>
          <w:tcPr>
            <w:tcW w:w="42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42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实物比测；方案比评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46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420" w:lineRule="exact"/>
              <w:ind w:firstLine="0" w:firstLineChars="0"/>
              <w:jc w:val="both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42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393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42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基于大数据的机器人操控终端</w:t>
            </w:r>
          </w:p>
        </w:tc>
        <w:tc>
          <w:tcPr>
            <w:tcW w:w="256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42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样机或方案</w:t>
            </w:r>
          </w:p>
        </w:tc>
        <w:tc>
          <w:tcPr>
            <w:tcW w:w="42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42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实物比测；方案比评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46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420" w:lineRule="exact"/>
              <w:ind w:firstLine="0" w:firstLineChars="0"/>
              <w:jc w:val="both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42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393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42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机器人健康数据采集系统</w:t>
            </w:r>
          </w:p>
        </w:tc>
        <w:tc>
          <w:tcPr>
            <w:tcW w:w="256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42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样机或方案</w:t>
            </w:r>
          </w:p>
        </w:tc>
        <w:tc>
          <w:tcPr>
            <w:tcW w:w="42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42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实物比测；方案比评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46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420" w:lineRule="exact"/>
              <w:ind w:firstLine="0" w:firstLineChars="0"/>
              <w:jc w:val="both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42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</w:t>
            </w:r>
          </w:p>
        </w:tc>
        <w:tc>
          <w:tcPr>
            <w:tcW w:w="393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42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实时裸眼3D技术</w:t>
            </w:r>
          </w:p>
        </w:tc>
        <w:tc>
          <w:tcPr>
            <w:tcW w:w="256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42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样机或方案</w:t>
            </w:r>
          </w:p>
        </w:tc>
        <w:tc>
          <w:tcPr>
            <w:tcW w:w="42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42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实物比测；方案比评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46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42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软件算法</w:t>
            </w:r>
          </w:p>
        </w:tc>
        <w:tc>
          <w:tcPr>
            <w:tcW w:w="168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42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93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42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机器人臂-足协同控制算法</w:t>
            </w:r>
          </w:p>
        </w:tc>
        <w:tc>
          <w:tcPr>
            <w:tcW w:w="256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42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软件或算法或方案</w:t>
            </w:r>
          </w:p>
        </w:tc>
        <w:tc>
          <w:tcPr>
            <w:tcW w:w="42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42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依托实物比测；方案比评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46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420" w:lineRule="exact"/>
              <w:ind w:firstLine="0" w:firstLineChars="0"/>
              <w:jc w:val="both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42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93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42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机器人遥操作三维建模技术</w:t>
            </w:r>
          </w:p>
        </w:tc>
        <w:tc>
          <w:tcPr>
            <w:tcW w:w="256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42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软件或算法或方案</w:t>
            </w:r>
          </w:p>
        </w:tc>
        <w:tc>
          <w:tcPr>
            <w:tcW w:w="42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42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依托实物比测；方案比评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46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42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关键部件</w:t>
            </w:r>
          </w:p>
        </w:tc>
        <w:tc>
          <w:tcPr>
            <w:tcW w:w="168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42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93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42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动态高速交变能源系统</w:t>
            </w:r>
          </w:p>
        </w:tc>
        <w:tc>
          <w:tcPr>
            <w:tcW w:w="256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42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样机或方案</w:t>
            </w:r>
          </w:p>
        </w:tc>
        <w:tc>
          <w:tcPr>
            <w:tcW w:w="42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42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实物比测；方案比评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46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420" w:lineRule="exact"/>
              <w:ind w:firstLine="0" w:firstLineChars="0"/>
              <w:jc w:val="both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42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93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42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电驱动关节系统</w:t>
            </w:r>
          </w:p>
        </w:tc>
        <w:tc>
          <w:tcPr>
            <w:tcW w:w="256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42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样机或方案</w:t>
            </w:r>
          </w:p>
        </w:tc>
        <w:tc>
          <w:tcPr>
            <w:tcW w:w="42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42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实物比测；方案比评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46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420" w:lineRule="exact"/>
              <w:ind w:firstLine="0" w:firstLineChars="0"/>
              <w:jc w:val="both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42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93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42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外骨骼驱动关节</w:t>
            </w:r>
          </w:p>
        </w:tc>
        <w:tc>
          <w:tcPr>
            <w:tcW w:w="256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42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样机或方案</w:t>
            </w:r>
          </w:p>
        </w:tc>
        <w:tc>
          <w:tcPr>
            <w:tcW w:w="42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42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实物比测；方案比评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46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420" w:lineRule="exact"/>
              <w:ind w:firstLine="0" w:firstLineChars="0"/>
              <w:jc w:val="both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42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93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42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高性能移动机器人一体化关节模组</w:t>
            </w:r>
          </w:p>
        </w:tc>
        <w:tc>
          <w:tcPr>
            <w:tcW w:w="256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42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样机或方案</w:t>
            </w:r>
          </w:p>
        </w:tc>
        <w:tc>
          <w:tcPr>
            <w:tcW w:w="42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42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实物比测；方案比评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46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420" w:lineRule="exact"/>
              <w:ind w:firstLine="0" w:firstLineChars="0"/>
              <w:jc w:val="both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42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93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42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永磁交流伺服电机系统</w:t>
            </w:r>
          </w:p>
        </w:tc>
        <w:tc>
          <w:tcPr>
            <w:tcW w:w="256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42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样机或方案</w:t>
            </w:r>
          </w:p>
        </w:tc>
        <w:tc>
          <w:tcPr>
            <w:tcW w:w="42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42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实物比测；方案比评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46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420" w:lineRule="exact"/>
              <w:ind w:firstLine="0" w:firstLineChars="0"/>
              <w:jc w:val="both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42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93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42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直流泵控电液伺服驱动系统</w:t>
            </w:r>
          </w:p>
        </w:tc>
        <w:tc>
          <w:tcPr>
            <w:tcW w:w="256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42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样机或方案</w:t>
            </w:r>
          </w:p>
        </w:tc>
        <w:tc>
          <w:tcPr>
            <w:tcW w:w="42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42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实物比测；方案比评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46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42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整机</w:t>
            </w:r>
          </w:p>
        </w:tc>
        <w:tc>
          <w:tcPr>
            <w:tcW w:w="168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42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393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42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外骨骼助力机器人</w:t>
            </w:r>
          </w:p>
        </w:tc>
        <w:tc>
          <w:tcPr>
            <w:tcW w:w="256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42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样机或方案</w:t>
            </w:r>
          </w:p>
        </w:tc>
        <w:tc>
          <w:tcPr>
            <w:tcW w:w="42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42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实物比测；方案比评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46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420" w:lineRule="exact"/>
              <w:ind w:firstLine="0" w:firstLineChars="0"/>
              <w:jc w:val="both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42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01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93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42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柔性协作机械臂</w:t>
            </w:r>
          </w:p>
        </w:tc>
        <w:tc>
          <w:tcPr>
            <w:tcW w:w="256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42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样机或方案</w:t>
            </w:r>
          </w:p>
        </w:tc>
        <w:tc>
          <w:tcPr>
            <w:tcW w:w="42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42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实物比测；方案比评</w:t>
            </w:r>
          </w:p>
        </w:tc>
      </w:tr>
    </w:tbl>
    <w:p>
      <w:pPr>
        <w:ind w:left="0" w:leftChars="0" w:firstLine="0" w:firstLineChars="0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2F749D"/>
    <w:rsid w:val="722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580" w:lineRule="exact"/>
      <w:ind w:firstLine="200" w:firstLineChars="200"/>
      <w:jc w:val="both"/>
    </w:pPr>
    <w:rPr>
      <w:rFonts w:ascii="Times New Roman" w:hAnsi="Times New Roman" w:eastAsia="仿宋_GB2312" w:cs="黑体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模板正文"/>
    <w:basedOn w:val="1"/>
    <w:qFormat/>
    <w:uiPriority w:val="0"/>
    <w:pPr>
      <w:adjustRightInd w:val="0"/>
      <w:snapToGrid w:val="0"/>
      <w:textAlignment w:val="baseline"/>
    </w:pPr>
    <w:rPr>
      <w:rFonts w:cs="Times New Roman"/>
      <w:spacing w:val="10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2021-07-06T08:48:00Z</dcterms:created>
  <dc:creator>a</dc:creator>
  <cp:lastModifiedBy>a</cp:lastModifiedBy>
  <dcterms:modified xsi:type="dcterms:W3CDTF">2021-07-06T08:50:06Z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