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72" w:rsidRPr="00135F51" w:rsidRDefault="001A0E72" w:rsidP="001A0E72">
      <w:pPr>
        <w:snapToGrid w:val="0"/>
        <w:spacing w:line="580" w:lineRule="exact"/>
        <w:rPr>
          <w:rFonts w:ascii="黑体" w:eastAsia="黑体" w:hAnsi="黑体" w:cs="黑体" w:hint="eastAsia"/>
          <w:color w:val="auto"/>
          <w:kern w:val="2"/>
          <w:sz w:val="32"/>
          <w:szCs w:val="32"/>
        </w:rPr>
      </w:pPr>
      <w:r w:rsidRPr="00135F51">
        <w:rPr>
          <w:rFonts w:ascii="黑体" w:eastAsia="黑体" w:hAnsi="黑体" w:cs="黑体" w:hint="eastAsia"/>
          <w:color w:val="auto"/>
          <w:kern w:val="2"/>
          <w:sz w:val="32"/>
          <w:szCs w:val="32"/>
        </w:rPr>
        <w:t>附件1</w:t>
      </w:r>
    </w:p>
    <w:p w:rsidR="001A0E72" w:rsidRPr="00135F51" w:rsidRDefault="001A0E72" w:rsidP="001A0E72">
      <w:pPr>
        <w:spacing w:line="240" w:lineRule="exact"/>
        <w:rPr>
          <w:rFonts w:ascii="黑体" w:eastAsia="黑体" w:hAnsi="黑体" w:cs="黑体" w:hint="eastAsia"/>
          <w:color w:val="auto"/>
          <w:kern w:val="2"/>
          <w:sz w:val="18"/>
          <w:szCs w:val="18"/>
        </w:rPr>
      </w:pPr>
    </w:p>
    <w:p w:rsidR="001A0E72" w:rsidRPr="00135F51" w:rsidRDefault="001A0E72" w:rsidP="001A0E72">
      <w:pPr>
        <w:spacing w:line="560" w:lineRule="exact"/>
        <w:jc w:val="center"/>
        <w:rPr>
          <w:rFonts w:ascii="Times New Roman" w:hAnsi="Times New Roman" w:cs="Times New Roman" w:hint="eastAsia"/>
          <w:b/>
          <w:color w:val="auto"/>
          <w:kern w:val="2"/>
          <w:sz w:val="44"/>
          <w:szCs w:val="44"/>
        </w:rPr>
      </w:pPr>
      <w:r w:rsidRPr="00135F51">
        <w:rPr>
          <w:rFonts w:ascii="Times New Roman" w:hAnsi="Times New Roman" w:cs="Times New Roman" w:hint="eastAsia"/>
          <w:b/>
          <w:color w:val="auto"/>
          <w:kern w:val="2"/>
          <w:sz w:val="44"/>
          <w:szCs w:val="44"/>
        </w:rPr>
        <w:t>2020</w:t>
      </w:r>
      <w:r w:rsidRPr="00135F51">
        <w:rPr>
          <w:rFonts w:ascii="Times New Roman" w:hAnsi="Times New Roman" w:cs="Times New Roman" w:hint="eastAsia"/>
          <w:b/>
          <w:color w:val="auto"/>
          <w:kern w:val="2"/>
          <w:sz w:val="44"/>
          <w:szCs w:val="44"/>
        </w:rPr>
        <w:t>年参加绩效评估的省级技术创新</w:t>
      </w:r>
    </w:p>
    <w:p w:rsidR="001A0E72" w:rsidRPr="00135F51" w:rsidRDefault="001A0E72" w:rsidP="001A0E72">
      <w:pPr>
        <w:spacing w:line="560" w:lineRule="exact"/>
        <w:jc w:val="center"/>
        <w:rPr>
          <w:rFonts w:ascii="Times New Roman" w:hAnsi="Times New Roman" w:cs="Times New Roman" w:hint="eastAsia"/>
          <w:b/>
          <w:color w:val="auto"/>
          <w:kern w:val="2"/>
          <w:sz w:val="44"/>
          <w:szCs w:val="44"/>
        </w:rPr>
      </w:pPr>
      <w:r w:rsidRPr="00135F51">
        <w:rPr>
          <w:rFonts w:ascii="Times New Roman" w:hAnsi="Times New Roman" w:cs="Times New Roman" w:hint="eastAsia"/>
          <w:b/>
          <w:color w:val="auto"/>
          <w:kern w:val="2"/>
          <w:sz w:val="44"/>
          <w:szCs w:val="44"/>
        </w:rPr>
        <w:t>（工程技术研究）中心名单</w:t>
      </w:r>
    </w:p>
    <w:p w:rsidR="001A0E72" w:rsidRPr="00135F51" w:rsidRDefault="001A0E72" w:rsidP="001A0E72">
      <w:pPr>
        <w:widowControl/>
        <w:spacing w:line="500" w:lineRule="exact"/>
        <w:jc w:val="center"/>
        <w:rPr>
          <w:rFonts w:ascii="黑体" w:eastAsia="黑体" w:hAnsi="黑体" w:cs="黑体" w:hint="eastAsia"/>
          <w:color w:val="auto"/>
          <w:kern w:val="2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122"/>
        <w:gridCol w:w="3240"/>
        <w:gridCol w:w="1761"/>
      </w:tblGrid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72" w:rsidRPr="00135F51" w:rsidRDefault="001A0E72" w:rsidP="00A303BA">
            <w:pPr>
              <w:spacing w:line="320" w:lineRule="exact"/>
              <w:jc w:val="center"/>
              <w:rPr>
                <w:rFonts w:ascii="Tahoma" w:hAnsi="Times New Roman" w:cs="Times New Roman" w:hint="eastAsia"/>
                <w:b/>
                <w:bCs/>
                <w:color w:val="auto"/>
                <w:kern w:val="2"/>
                <w:sz w:val="21"/>
                <w:szCs w:val="20"/>
                <w:shd w:val="clear" w:color="auto" w:fill="FFFFFF"/>
              </w:rPr>
            </w:pPr>
            <w:r w:rsidRPr="00135F51">
              <w:rPr>
                <w:rFonts w:ascii="Tahoma" w:hAnsi="Times New Roman" w:cs="Times New Roman" w:hint="eastAsia"/>
                <w:b/>
                <w:bCs/>
                <w:color w:val="auto"/>
                <w:kern w:val="2"/>
                <w:sz w:val="21"/>
                <w:szCs w:val="20"/>
                <w:shd w:val="clear" w:color="auto" w:fill="FFFFFF"/>
              </w:rPr>
              <w:t>序号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72" w:rsidRPr="00135F51" w:rsidRDefault="001A0E72" w:rsidP="00A303BA">
            <w:pPr>
              <w:spacing w:line="320" w:lineRule="exact"/>
              <w:jc w:val="center"/>
              <w:rPr>
                <w:rFonts w:ascii="Tahoma" w:hAnsi="Times New Roman" w:cs="Times New Roman" w:hint="eastAsia"/>
                <w:b/>
                <w:bCs/>
                <w:color w:val="auto"/>
                <w:kern w:val="2"/>
                <w:sz w:val="21"/>
                <w:szCs w:val="20"/>
                <w:shd w:val="clear" w:color="auto" w:fill="FFFFFF"/>
              </w:rPr>
            </w:pPr>
            <w:r w:rsidRPr="00135F51">
              <w:rPr>
                <w:rFonts w:ascii="Tahoma" w:hAnsi="Times New Roman" w:cs="Times New Roman" w:hint="eastAsia"/>
                <w:b/>
                <w:bCs/>
                <w:color w:val="auto"/>
                <w:kern w:val="2"/>
                <w:sz w:val="21"/>
                <w:szCs w:val="20"/>
                <w:shd w:val="clear" w:color="auto" w:fill="FFFFFF"/>
              </w:rPr>
              <w:t>工程技术研究中心名称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72" w:rsidRPr="00135F51" w:rsidRDefault="001A0E72" w:rsidP="00A303BA">
            <w:pPr>
              <w:spacing w:line="320" w:lineRule="exact"/>
              <w:jc w:val="center"/>
              <w:rPr>
                <w:rFonts w:ascii="Tahoma" w:hAnsi="Times New Roman" w:cs="Times New Roman" w:hint="eastAsia"/>
                <w:b/>
                <w:bCs/>
                <w:color w:val="auto"/>
                <w:kern w:val="2"/>
                <w:sz w:val="21"/>
                <w:szCs w:val="20"/>
                <w:shd w:val="clear" w:color="auto" w:fill="FFFFFF"/>
              </w:rPr>
            </w:pPr>
            <w:r w:rsidRPr="00135F51">
              <w:rPr>
                <w:rFonts w:ascii="Tahoma" w:hAnsi="Times New Roman" w:cs="Times New Roman" w:hint="eastAsia"/>
                <w:b/>
                <w:bCs/>
                <w:color w:val="auto"/>
                <w:kern w:val="2"/>
                <w:sz w:val="21"/>
                <w:szCs w:val="20"/>
                <w:shd w:val="clear" w:color="auto" w:fill="FFFFFF"/>
              </w:rPr>
              <w:t>依托单位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72" w:rsidRPr="00135F51" w:rsidRDefault="001A0E72" w:rsidP="00A303BA">
            <w:pPr>
              <w:spacing w:line="320" w:lineRule="exact"/>
              <w:jc w:val="center"/>
              <w:rPr>
                <w:rFonts w:ascii="Tahoma" w:hAnsi="Times New Roman" w:cs="Times New Roman" w:hint="eastAsia"/>
                <w:b/>
                <w:bCs/>
                <w:color w:val="auto"/>
                <w:kern w:val="2"/>
                <w:sz w:val="21"/>
                <w:szCs w:val="20"/>
                <w:shd w:val="clear" w:color="auto" w:fill="FFFFFF"/>
              </w:rPr>
            </w:pPr>
            <w:r w:rsidRPr="00135F51">
              <w:rPr>
                <w:rFonts w:ascii="Tahoma" w:hAnsi="Times New Roman" w:cs="Times New Roman" w:hint="eastAsia"/>
                <w:b/>
                <w:bCs/>
                <w:color w:val="auto"/>
                <w:kern w:val="2"/>
                <w:sz w:val="21"/>
                <w:szCs w:val="20"/>
                <w:shd w:val="clear" w:color="auto" w:fill="FFFFFF"/>
              </w:rPr>
              <w:t>归口管理部门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72" w:rsidRPr="00135F51" w:rsidRDefault="001A0E72" w:rsidP="00A303BA">
            <w:pPr>
              <w:spacing w:line="320" w:lineRule="exact"/>
              <w:jc w:val="center"/>
              <w:rPr>
                <w:rFonts w:ascii="仿宋" w:eastAsia="仿宋" w:hAnsi="仿宋" w:cs="仿宋" w:hint="eastAsia"/>
                <w:b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b/>
                <w:color w:val="auto"/>
                <w:kern w:val="2"/>
                <w:sz w:val="21"/>
                <w:szCs w:val="20"/>
              </w:rPr>
              <w:t>一、装备</w:t>
            </w:r>
            <w:r w:rsidRPr="00135F51">
              <w:rPr>
                <w:rFonts w:ascii="仿宋_GB2312" w:eastAsia="仿宋_GB2312" w:hint="eastAsia"/>
                <w:b/>
              </w:rPr>
              <w:t>制造领域</w:t>
            </w:r>
            <w:r w:rsidRPr="00135F51">
              <w:rPr>
                <w:rFonts w:ascii="仿宋_GB2312" w:eastAsia="仿宋_GB2312" w:hAnsi="Times New Roman" w:cs="Times New Roman" w:hint="eastAsia"/>
                <w:b/>
                <w:color w:val="auto"/>
                <w:kern w:val="2"/>
                <w:sz w:val="21"/>
                <w:szCs w:val="20"/>
              </w:rPr>
              <w:t>（67</w:t>
            </w:r>
            <w:r w:rsidRPr="00135F51">
              <w:rPr>
                <w:rFonts w:ascii="仿宋" w:eastAsia="仿宋" w:hAnsi="仿宋" w:cs="仿宋" w:hint="eastAsia"/>
                <w:b/>
                <w:bCs/>
                <w:color w:val="auto"/>
                <w:kern w:val="2"/>
                <w:sz w:val="21"/>
                <w:szCs w:val="20"/>
                <w:shd w:val="clear" w:color="auto" w:fill="FFFFFF"/>
              </w:rPr>
              <w:t>个）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autoSpaceDN w:val="0"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河北省金属精密塑性加工工程技术研究中心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燕山大学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省教育厅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autoSpaceDN w:val="0"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河北省高精度轧制技术装备工程研究中心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燕山大学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省教育厅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河北省机电一体化工程技术中心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河北工业大学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省教育厅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autoSpaceDN w:val="0"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河北省制造业创新方法工程技术研究中心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河北工业大学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省教育厅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autoSpaceDN w:val="0"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河北省生产过程自动化工程技术研究中心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河北科技大学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省教育厅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autoSpaceDN w:val="0"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河北省现代集成制造工程技术研究中心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河北科技大学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省教育厅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autoSpaceDN w:val="0"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河北省工业测控工程技术研究中心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河北省科学院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河北省科学院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autoSpaceDN w:val="0"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河北省发动机工程技术研究中心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河北华北柴油机有限责任公司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省国防科工局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autoSpaceDN w:val="0"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  <w:shd w:val="clear" w:color="auto" w:fill="FFFFFF"/>
              </w:rPr>
              <w:t>9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河北省煤矿机械工程技术研究中心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石家庄煤矿机械有限责任公司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石家庄市科技局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10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河北省金刚石工具工程技术研究中心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博深工具有限公司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石家庄市科技局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11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河北省农机具工程技术研究中心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河北农哈哈机械集团有限公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石家庄市科技局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12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河北省煤矿安全高效采掘装备工程技术研究中心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冀凯装备制造股份有限公司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石家庄市科技局</w:t>
            </w:r>
          </w:p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  <w:shd w:val="clear" w:color="auto" w:fill="FFFFFF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13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河北省内燃机摩擦</w:t>
            </w:r>
            <w:proofErr w:type="gramStart"/>
            <w:r w:rsidRPr="00135F51">
              <w:rPr>
                <w:rFonts w:ascii="仿宋_GB2312" w:eastAsia="仿宋_GB2312" w:hint="eastAsia"/>
              </w:rPr>
              <w:t>副工程</w:t>
            </w:r>
            <w:proofErr w:type="gramEnd"/>
            <w:r w:rsidRPr="00135F51">
              <w:rPr>
                <w:rFonts w:ascii="仿宋_GB2312" w:eastAsia="仿宋_GB2312" w:hint="eastAsia"/>
              </w:rPr>
              <w:t>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石家庄金刚</w:t>
            </w:r>
            <w:proofErr w:type="gramStart"/>
            <w:r w:rsidRPr="00135F51">
              <w:rPr>
                <w:rFonts w:ascii="仿宋_GB2312" w:eastAsia="仿宋_GB2312" w:hint="eastAsia"/>
              </w:rPr>
              <w:t>凯</w:t>
            </w:r>
            <w:proofErr w:type="gramEnd"/>
            <w:r w:rsidRPr="00135F51">
              <w:rPr>
                <w:rFonts w:ascii="仿宋_GB2312" w:eastAsia="仿宋_GB2312" w:hint="eastAsia"/>
              </w:rPr>
              <w:t>源动力科技有限公司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石家庄市科技局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14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hyperlink r:id="rId4" w:history="1">
              <w:r w:rsidRPr="00135F51">
                <w:rPr>
                  <w:rFonts w:ascii="仿宋_GB2312" w:eastAsia="仿宋_GB2312" w:hint="eastAsia"/>
                </w:rPr>
                <w:t>河北省石膏建材装备工程技术研究中心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河北绿洲机械制造有限公司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石家庄市科技局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15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河北省工业烟气</w:t>
            </w:r>
            <w:proofErr w:type="gramStart"/>
            <w:r w:rsidRPr="00135F51">
              <w:rPr>
                <w:rFonts w:ascii="仿宋_GB2312" w:eastAsia="仿宋_GB2312" w:hint="eastAsia"/>
              </w:rPr>
              <w:t>污染空制工程</w:t>
            </w:r>
            <w:proofErr w:type="gramEnd"/>
            <w:r w:rsidRPr="00135F51">
              <w:rPr>
                <w:rFonts w:ascii="仿宋_GB2312" w:eastAsia="仿宋_GB2312" w:hint="eastAsia"/>
              </w:rPr>
              <w:t>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宣化冶金环保设备制造(安装)有限责任公司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张家口市科技局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lastRenderedPageBreak/>
              <w:t>16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河北省高端智能矿山装备技术创新中心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中煤张家口煤矿机械有限责任公司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张家口市科技局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河北省履带式推土机技术创新中心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河北宣化工程机械股份有限公司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张家口市科技局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18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河北省轻合金车轮工程技术研究中心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秦皇岛戴卡兴龙轮毂有限公司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秦皇岛市科技局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19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河北省冶金专用设备工程技术研究中心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秦皇岛秦冶重工有限公司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秦皇岛市科技局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河北省波纹膨胀节与金属软管工程技术研究中心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秦皇岛北方管业有限公司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秦皇岛市科技局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河北省重型装备工程装备技术研究中心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秦皇岛天业通联重工股份有限公司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秦皇岛市科技局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22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河北省轻合金铸锻工程技术研究中心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中</w:t>
            </w:r>
            <w:proofErr w:type="gramStart"/>
            <w:r w:rsidRPr="00135F51">
              <w:rPr>
                <w:rFonts w:ascii="仿宋_GB2312" w:eastAsia="仿宋_GB2312" w:hint="eastAsia"/>
              </w:rPr>
              <w:t>信戴卡轮毂</w:t>
            </w:r>
            <w:proofErr w:type="gramEnd"/>
            <w:r w:rsidRPr="00135F51">
              <w:rPr>
                <w:rFonts w:ascii="仿宋_GB2312" w:eastAsia="仿宋_GB2312" w:hint="eastAsia"/>
              </w:rPr>
              <w:t>制造股份有限公司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秦皇岛市科技局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23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河北省重型装备预应力制造工程技术研究中心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中国二十二冶金集团有限公司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唐山市科技局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24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河北省水泥装备工程技术研究中心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唐山冀东装备工程股份有限公司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唐山市科技局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25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河北省高速动车组工程技术研究中心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唐山轨道客车有限公司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唐山市科技局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26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河北省煤炭干法加工装备工程技术研究中心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唐山市神州机械有限公司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唐山市科技局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  <w:shd w:val="clear" w:color="auto" w:fill="FFFFFF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27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河北省特种线缆工程技术研究中心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河北华通线缆集团有限公司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唐山市科技局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  <w:shd w:val="clear" w:color="auto" w:fill="FFFFFF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28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河北省电焊机与焊接机器人工程技术中心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唐山松下产业机器有限公司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唐山市科技局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29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河北省焊接自动化装备系统工程技术研究中心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唐山开元电器有限公司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唐山市科技局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0"/>
                <w:shd w:val="clear" w:color="auto" w:fill="FFFFFF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30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河北省水泥包装设备工程技术研究中心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唐山忠义机械制造有限公司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唐山市科技局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31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河北省激光再制造工程技术研究中心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河北瑞兆激光再制造技术有限公司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唐山市科技局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32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河北省卫生陶瓷机械工程技术研究中心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唐山贺祥机电股份有限公司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唐山市科技局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33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河北省高精密多线切割机床技术创新中心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唐山晶玉科技有限公司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唐山市科技局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34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河北省保温管道技术创新中心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唐山兴邦管道工程设备有限公司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唐山市科技局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35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河北省仪器仪表工程技术研究中心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承德热河克罗尼仪表有限公司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承德市科技局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8"/>
                <w:szCs w:val="28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36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河北省发动机连杆工程技术研究中心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承德苏垦银河连杆股份有限公司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8"/>
                <w:szCs w:val="28"/>
              </w:rPr>
            </w:pPr>
            <w:r w:rsidRPr="00135F51">
              <w:rPr>
                <w:rFonts w:ascii="仿宋_GB2312" w:eastAsia="仿宋_GB2312" w:hint="eastAsia"/>
              </w:rPr>
              <w:t>承德市科技局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lastRenderedPageBreak/>
              <w:t>37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河北省工业智能化装配系统技术创新中心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承德华远自动化设备有限公司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承德市科技局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38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河北省沥青路面智能装备工程技术研究中心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廊坊德基机械科技股份有限公司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廊坊市科技局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39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河北省工业制冷装备技术创新中心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三河市同飞制冷设备有限公司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廊坊市科技局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40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河北省汽车</w:t>
            </w:r>
            <w:proofErr w:type="gramStart"/>
            <w:r w:rsidRPr="00135F51">
              <w:rPr>
                <w:rFonts w:ascii="仿宋_GB2312" w:eastAsia="仿宋_GB2312" w:hint="eastAsia"/>
              </w:rPr>
              <w:t>安全件工程</w:t>
            </w:r>
            <w:proofErr w:type="gramEnd"/>
            <w:r w:rsidRPr="00135F51">
              <w:rPr>
                <w:rFonts w:ascii="仿宋_GB2312" w:eastAsia="仿宋_GB2312" w:hint="eastAsia"/>
              </w:rPr>
              <w:t>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凌云工业股份有限公司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保定市科技局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41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河北省精密数控专用设备工程技术研究中心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保定标正机床有限责任公司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保定市科技局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42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河北省吊索具工程技术研究中心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河北保定巨力集团有限公司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保定市科技局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43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河北省汽车工程技术研究中心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长城汽车股份有限公司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保定市科技局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44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河北省特高压变电工程技术研究中心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保定天威保变电器股份有限公司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保定市科技局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45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河北省铸造机械技术创新中心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保定维尔铸造机械股份有限公司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保定市科技局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46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河北省铝加工工艺设备技术创新中心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proofErr w:type="gramStart"/>
            <w:r w:rsidRPr="00135F51">
              <w:rPr>
                <w:rFonts w:ascii="仿宋_GB2312" w:eastAsia="仿宋_GB2312" w:hint="eastAsia"/>
              </w:rPr>
              <w:t>涿</w:t>
            </w:r>
            <w:proofErr w:type="gramEnd"/>
            <w:r w:rsidRPr="00135F51">
              <w:rPr>
                <w:rFonts w:ascii="仿宋_GB2312" w:eastAsia="仿宋_GB2312" w:hint="eastAsia"/>
              </w:rPr>
              <w:t>神有色金属加工专用设备有限公司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保定市科技局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47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河北省高强韧轻量化车轮技术创新中心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保定市立中车轮制造有限公司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保定市科技局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48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河北省电线电缆工程技术研究中心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河北宝丰电缆有限公司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沧州市科技局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49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河北省玻璃及橡塑模具工程技术研究中心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河北安迪模具有限公司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沧州市科技局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50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河北省精密冲裁工艺与模具工程技术研究中心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proofErr w:type="gramStart"/>
            <w:r w:rsidRPr="00135F51">
              <w:rPr>
                <w:rFonts w:ascii="仿宋_GB2312" w:eastAsia="仿宋_GB2312" w:hint="eastAsia"/>
              </w:rPr>
              <w:t>沧州惠帮机电</w:t>
            </w:r>
            <w:proofErr w:type="gramEnd"/>
            <w:r w:rsidRPr="00135F51">
              <w:rPr>
                <w:rFonts w:ascii="仿宋_GB2312" w:eastAsia="仿宋_GB2312" w:hint="eastAsia"/>
              </w:rPr>
              <w:t>产品制造有限责任公司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沧州市科技局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51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河北省管道装备工程技术研究中心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河北宏润重工股份有限公司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沧州市科技局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52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hyperlink r:id="rId5" w:history="1">
              <w:r w:rsidRPr="00135F51">
                <w:rPr>
                  <w:rFonts w:ascii="仿宋_GB2312" w:eastAsia="仿宋_GB2312" w:hint="eastAsia"/>
                </w:rPr>
                <w:t>河北省石油专用管工程技术研究中心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达力普石油专用管有限公司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沧州市科技局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53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河北省车用加热器工程技术研究中心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4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河北宏业永盛汽车加热器股份有限公司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沧州市科技局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54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河北省汽车内燃机活塞工程技术研究中心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4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力源活塞工业集团股份有限公司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沧州市科技局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55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proofErr w:type="gramStart"/>
            <w:r w:rsidRPr="00135F51">
              <w:rPr>
                <w:rFonts w:ascii="仿宋_GB2312" w:eastAsia="仿宋_GB2312" w:hint="eastAsia"/>
              </w:rPr>
              <w:t>河北省井控及井口</w:t>
            </w:r>
            <w:proofErr w:type="gramEnd"/>
            <w:r w:rsidRPr="00135F51">
              <w:rPr>
                <w:rFonts w:ascii="仿宋_GB2312" w:eastAsia="仿宋_GB2312" w:hint="eastAsia"/>
              </w:rPr>
              <w:t>设备技术创新中心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4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河北华北石油荣盛机械制造有限公司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沧州市科技局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56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河北省激光加工技术创新中心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4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河北华工森茂</w:t>
            </w:r>
            <w:proofErr w:type="gramStart"/>
            <w:r w:rsidRPr="00135F51">
              <w:rPr>
                <w:rFonts w:ascii="仿宋_GB2312" w:eastAsia="仿宋_GB2312" w:hint="eastAsia"/>
              </w:rPr>
              <w:t>特</w:t>
            </w:r>
            <w:proofErr w:type="gramEnd"/>
            <w:r w:rsidRPr="00135F51">
              <w:rPr>
                <w:rFonts w:ascii="仿宋_GB2312" w:eastAsia="仿宋_GB2312" w:hint="eastAsia"/>
              </w:rPr>
              <w:t>激光科技有限公司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沧州市科技局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57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河北省汽车冲压模具技术创新中心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4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泊头市兴达汽车模具制造有限公司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沧州市科技局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58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河北省专用汽车轻量化工程技术研究中心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河北昌</w:t>
            </w:r>
            <w:proofErr w:type="gramStart"/>
            <w:r w:rsidRPr="00135F51">
              <w:rPr>
                <w:rFonts w:ascii="仿宋_GB2312" w:eastAsia="仿宋_GB2312" w:hint="eastAsia"/>
              </w:rPr>
              <w:t>骅</w:t>
            </w:r>
            <w:proofErr w:type="gramEnd"/>
            <w:r w:rsidRPr="00135F51">
              <w:rPr>
                <w:rFonts w:ascii="仿宋_GB2312" w:eastAsia="仿宋_GB2312" w:hint="eastAsia"/>
              </w:rPr>
              <w:t>专用汽车有限公司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沧州市科技局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lastRenderedPageBreak/>
              <w:t>59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河北省油气输送柔性复合管线工程技术研究中心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</w:t>
            </w:r>
            <w:proofErr w:type="gramStart"/>
            <w:r w:rsidRPr="00135F51">
              <w:rPr>
                <w:rFonts w:ascii="仿宋_GB2312" w:eastAsia="仿宋_GB2312" w:hint="eastAsia"/>
              </w:rPr>
              <w:t>恒</w:t>
            </w:r>
            <w:proofErr w:type="gramEnd"/>
            <w:r w:rsidRPr="00135F51">
              <w:rPr>
                <w:rFonts w:ascii="仿宋_GB2312" w:eastAsia="仿宋_GB2312" w:hint="eastAsia"/>
              </w:rPr>
              <w:t>安泰油管有限公司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衡水市科技局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60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河北省中央空调系统安装与运行技术创新中心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河北空调工程安装有限公司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衡水市科技局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61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河北省单管铁塔技术创新中心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河北昭远钢结构有限公司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衡水市科技局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62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河北省通信铁塔技术创新中心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河北亿鑫通讯设备有限公司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衡水市科技局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63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河北省带式输送机工程技术研究中心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proofErr w:type="gramStart"/>
            <w:r w:rsidRPr="00135F51">
              <w:rPr>
                <w:rFonts w:ascii="仿宋_GB2312" w:eastAsia="仿宋_GB2312" w:hint="eastAsia"/>
              </w:rPr>
              <w:t>衡水金</w:t>
            </w:r>
            <w:proofErr w:type="gramEnd"/>
            <w:r w:rsidRPr="00135F51">
              <w:rPr>
                <w:rFonts w:ascii="仿宋_GB2312" w:eastAsia="仿宋_GB2312" w:hint="eastAsia"/>
              </w:rPr>
              <w:t>太阳输送机械工程有限公司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衡水市科技局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64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河北省轧辊工程技术研究中心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中钢集团邢台机械轧辊有限公司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邢台市科技局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65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napToGrid w:val="0"/>
              <w:spacing w:line="54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河北省铝合金电缆工程技术研究中心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明达线缆集团有限公司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邢台市科技局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66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河北省球墨铸铁管工程技术研究中心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新兴铸管股份有限公司研究院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邯郸市科技局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67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napToGrid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河北省空气轴承及应用工程技术研究中心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石家庄金士顿轴承科技有限公司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jc w:val="lef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辛集市科技局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72" w:rsidRPr="00135F51" w:rsidRDefault="001A0E72" w:rsidP="00A303BA">
            <w:pPr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color w:val="auto"/>
                <w:kern w:val="2"/>
                <w:sz w:val="21"/>
                <w:szCs w:val="20"/>
                <w:shd w:val="clear" w:color="auto" w:fill="FFFFFF"/>
              </w:rPr>
            </w:pPr>
            <w:r w:rsidRPr="00135F51">
              <w:rPr>
                <w:rFonts w:ascii="仿宋_GB2312" w:eastAsia="仿宋_GB2312" w:hAnsi="Times New Roman" w:cs="Times New Roman" w:hint="eastAsia"/>
                <w:b/>
                <w:bCs/>
                <w:color w:val="auto"/>
                <w:kern w:val="2"/>
                <w:sz w:val="21"/>
                <w:szCs w:val="20"/>
              </w:rPr>
              <w:t>二、</w:t>
            </w:r>
            <w:r w:rsidRPr="00135F51">
              <w:rPr>
                <w:rFonts w:ascii="仿宋_GB2312" w:eastAsia="仿宋_GB2312" w:hint="eastAsia"/>
                <w:b/>
              </w:rPr>
              <w:t>电子与信息通信</w:t>
            </w:r>
            <w:r w:rsidRPr="00135F51">
              <w:rPr>
                <w:rFonts w:ascii="仿宋_GB2312" w:hint="eastAsia"/>
                <w:b/>
              </w:rPr>
              <w:t>、</w:t>
            </w:r>
            <w:r w:rsidRPr="00135F51">
              <w:rPr>
                <w:rFonts w:ascii="仿宋_GB2312" w:eastAsia="仿宋_GB2312" w:hint="eastAsia"/>
                <w:b/>
              </w:rPr>
              <w:t>资源开发领域</w:t>
            </w:r>
            <w:r w:rsidRPr="00135F51">
              <w:rPr>
                <w:rFonts w:ascii="仿宋_GB2312" w:eastAsia="仿宋_GB2312" w:hAnsi="Times New Roman" w:cs="Times New Roman" w:hint="eastAsia"/>
                <w:b/>
                <w:bCs/>
                <w:color w:val="auto"/>
                <w:kern w:val="2"/>
                <w:sz w:val="21"/>
                <w:szCs w:val="20"/>
              </w:rPr>
              <w:t>（31个）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autoSpaceDN w:val="0"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河北省控制工程技术研究中心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河北工业大学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省教育厅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autoSpaceDN w:val="0"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河北省人口健康信息化工程技术研究中心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 xml:space="preserve">河北北方学院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省教育厅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autoSpaceDN w:val="0"/>
              <w:spacing w:line="320" w:lineRule="exact"/>
              <w:jc w:val="center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河北省机器视觉工程技术研究中心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河北大学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省教育厅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autoSpaceDN w:val="0"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河北省信息安全认证工程技术研究中心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河北省应用数学研究所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省科学院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autoSpaceDN w:val="0"/>
              <w:spacing w:line="320" w:lineRule="exact"/>
              <w:jc w:val="center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napToGrid w:val="0"/>
              <w:spacing w:line="54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河北省空间地理数据技术创新中心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河北省基础地理信息中心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napToGrid w:val="0"/>
              <w:spacing w:line="54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省国土资源厅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autoSpaceDN w:val="0"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4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河北省卫星导航技术与装备工程技术研究中心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4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中国电子科技集团公司第五十四研究所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石家庄市科技局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autoSpaceDN w:val="0"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4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河北省平板显示</w:t>
            </w:r>
            <w:proofErr w:type="gramStart"/>
            <w:r w:rsidRPr="00135F51">
              <w:rPr>
                <w:rFonts w:ascii="仿宋_GB2312" w:eastAsia="仿宋_GB2312" w:hint="eastAsia"/>
              </w:rPr>
              <w:t>器工程</w:t>
            </w:r>
            <w:proofErr w:type="gramEnd"/>
            <w:r w:rsidRPr="00135F51">
              <w:rPr>
                <w:rFonts w:ascii="仿宋_GB2312" w:eastAsia="仿宋_GB2312" w:hint="eastAsia"/>
              </w:rPr>
              <w:t>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4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河北冀雅电子有限公司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石家庄市科技局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autoSpaceDN w:val="0"/>
              <w:spacing w:line="320" w:lineRule="exact"/>
              <w:jc w:val="center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4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河北省电磁环境技术创新中心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4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中国兵器工业北方工程设计研究院有限公司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石家庄市科技局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autoSpaceDN w:val="0"/>
              <w:spacing w:line="320" w:lineRule="exact"/>
              <w:jc w:val="center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9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4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河北省金融智能装备工程技术研究中心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4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河北汇金机电股份有限公司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石家庄市科技局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10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河北省企业财务与税务信息化技术创新中心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河北航天信息技术有限公司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石家庄市科技局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河北省地理信息系统技术创新中心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河北恒华信息技术有限公司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石家庄市科技局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napToGrid w:val="0"/>
              <w:spacing w:line="54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河北省半导体光电应用技术创新中心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河北智达光电科技股份有限公司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石家庄市科技局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lastRenderedPageBreak/>
              <w:t>13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河北省财税大数据技术创新中心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proofErr w:type="gramStart"/>
            <w:r w:rsidRPr="00135F51">
              <w:rPr>
                <w:rFonts w:ascii="仿宋_GB2312" w:eastAsia="仿宋_GB2312" w:hint="eastAsia"/>
              </w:rPr>
              <w:t>金悦桥</w:t>
            </w:r>
            <w:proofErr w:type="gramEnd"/>
            <w:r w:rsidRPr="00135F51">
              <w:rPr>
                <w:rFonts w:ascii="仿宋_GB2312" w:eastAsia="仿宋_GB2312" w:hint="eastAsia"/>
              </w:rPr>
              <w:t>河北网络信息服务有限公司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石家庄市科技局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jc w:val="center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14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河北省移动通信天线技术创新中心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人天通信集团有限公司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石家庄市科技局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15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河北省住宅智能化工程技术研究中心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秦皇岛尼特智能科技有限公司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秦皇岛市科技局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16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河北省现代港口煤炭物流工程技术研究中心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秦皇岛港股份有限公司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秦皇岛市科技局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17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河北省科普信息化技术创新中心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东北大学秦皇岛分校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秦皇岛市科技局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18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河北省建材装备电液控制工程技术中心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proofErr w:type="gramStart"/>
            <w:r w:rsidRPr="00135F51">
              <w:rPr>
                <w:rFonts w:ascii="仿宋_GB2312" w:eastAsia="仿宋_GB2312" w:hint="eastAsia"/>
              </w:rPr>
              <w:t>唐山盾石电气</w:t>
            </w:r>
            <w:proofErr w:type="gramEnd"/>
            <w:r w:rsidRPr="00135F51">
              <w:rPr>
                <w:rFonts w:ascii="仿宋_GB2312" w:eastAsia="仿宋_GB2312" w:hint="eastAsia"/>
              </w:rPr>
              <w:t>有限责任公司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唐山市科技局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19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河北省农业信息技术集成应用工程技术研究中心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 xml:space="preserve">唐山海森电子股份有限公司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唐山市科技局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河北省农村信息化工程技术研究中心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廊坊市大华夏神农信息技术有限公司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廊坊市科技局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napToGrid w:val="0"/>
              <w:spacing w:line="54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河北省航天遥感信息技术创新中心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北华航天工业学院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napToGrid w:val="0"/>
              <w:spacing w:line="54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廊坊市科技局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22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napToGrid w:val="0"/>
              <w:spacing w:line="54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河北省物联网监控技术创新中心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napToGrid w:val="0"/>
              <w:spacing w:line="54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华北科技学院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napToGrid w:val="0"/>
              <w:spacing w:line="54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廊坊市科技局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23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napToGrid w:val="0"/>
              <w:spacing w:line="54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河北省大功率高频电源技术创新中心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保定</w:t>
            </w:r>
            <w:proofErr w:type="gramStart"/>
            <w:r w:rsidRPr="00135F51">
              <w:rPr>
                <w:rFonts w:ascii="仿宋_GB2312" w:eastAsia="仿宋_GB2312" w:hint="eastAsia"/>
              </w:rPr>
              <w:t>四方三伊电气</w:t>
            </w:r>
            <w:proofErr w:type="gramEnd"/>
            <w:r w:rsidRPr="00135F51">
              <w:rPr>
                <w:rFonts w:ascii="仿宋_GB2312" w:eastAsia="仿宋_GB2312" w:hint="eastAsia"/>
              </w:rPr>
              <w:t>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napToGrid w:val="0"/>
              <w:spacing w:line="54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保定市科技局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24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河北省机器视觉与图像理解工程技术中心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河北汉光重工有限责任公司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邯郸市科技局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25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napToGrid w:val="0"/>
              <w:spacing w:line="54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河北省互感器工程技术研究中心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河北申科电子股份有限公司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napToGrid w:val="0"/>
              <w:spacing w:line="540" w:lineRule="exact"/>
              <w:rPr>
                <w:rFonts w:ascii="仿宋_GB2312" w:eastAsia="仿宋_GB2312" w:hint="eastAsia"/>
              </w:rPr>
            </w:pPr>
            <w:r w:rsidRPr="00135F51">
              <w:rPr>
                <w:rFonts w:ascii="仿宋_GB2312" w:eastAsia="仿宋_GB2312" w:hint="eastAsia"/>
              </w:rPr>
              <w:t>辛集市科技局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26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河北省工业节水工程技术研究中心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河北省科学院能源研究所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省科学院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27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河北省地理信息开发应用工程技术研究中心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河北省科学院地理科学研究所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省科学院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28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河北省煤炭洗选工程技术研究中心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煤炭科学研究总院唐山研究院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唐山市科技局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29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河北省充填采煤工程技术研究中心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冀中能源集团有限责任公司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邢台市科技局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30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河北省煤炭矿井建设工程技术研究中心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河北工程大学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邯郸市科技局</w:t>
            </w:r>
          </w:p>
        </w:tc>
      </w:tr>
      <w:tr w:rsidR="001A0E72" w:rsidRPr="00135F51" w:rsidTr="00A303BA">
        <w:trPr>
          <w:trHeight w:val="45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  <w:t>31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河北省水资源高效利用工程技术中心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河北工程大学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A0E72" w:rsidRPr="00135F51" w:rsidRDefault="001A0E72" w:rsidP="00A303BA">
            <w:pPr>
              <w:shd w:val="solid" w:color="FFFFFF" w:fill="auto"/>
              <w:autoSpaceDN w:val="0"/>
              <w:spacing w:line="320" w:lineRule="exact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135F51">
              <w:rPr>
                <w:rFonts w:ascii="仿宋_GB2312" w:eastAsia="仿宋_GB2312" w:hint="eastAsia"/>
              </w:rPr>
              <w:t>邯郸市科技局</w:t>
            </w:r>
          </w:p>
        </w:tc>
      </w:tr>
    </w:tbl>
    <w:p w:rsidR="001A0E72" w:rsidRPr="00135F51" w:rsidRDefault="001A0E72" w:rsidP="001A0E72">
      <w:pPr>
        <w:spacing w:line="560" w:lineRule="exact"/>
        <w:rPr>
          <w:rFonts w:ascii="黑体" w:eastAsia="黑体" w:hAnsi="黑体" w:cs="黑体" w:hint="eastAsia"/>
          <w:color w:val="auto"/>
          <w:kern w:val="2"/>
          <w:sz w:val="32"/>
          <w:szCs w:val="32"/>
        </w:rPr>
      </w:pPr>
    </w:p>
    <w:p w:rsidR="008D76B4" w:rsidRDefault="008D76B4" w:rsidP="001A0E72">
      <w:bookmarkStart w:id="0" w:name="_GoBack"/>
      <w:bookmarkEnd w:id="0"/>
    </w:p>
    <w:sectPr w:rsidR="008D76B4" w:rsidSect="001A0E72">
      <w:pgSz w:w="11906" w:h="16838"/>
      <w:pgMar w:top="1588" w:right="1797" w:bottom="1588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72"/>
    <w:rsid w:val="001A0E72"/>
    <w:rsid w:val="008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E6E1"/>
  <w15:chartTrackingRefBased/>
  <w15:docId w15:val="{106D9B6B-CC89-44BA-B7E3-3202BFC5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72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1A0E72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hpt.hebstd.gov.cn/sbs/sbs!pdfDy.do?xh=20130502144520847" TargetMode="External"/><Relationship Id="rId4" Type="http://schemas.openxmlformats.org/officeDocument/2006/relationships/hyperlink" Target="http://jhpt.hebstd.gov.cn:81/sbs/sbs!pdfDy.do?xh=2014060916175853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2020-05-18T02:28:00Z</dcterms:created>
  <dcterms:modified xsi:type="dcterms:W3CDTF">2020-05-18T02:31:00Z</dcterms:modified>
</cp:coreProperties>
</file>